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6A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D047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3382B537">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13.110</w:t>
            </w:r>
            <w:r>
              <w:rPr>
                <w:rFonts w:ascii="黑体" w:hAnsi="黑体" w:eastAsia="黑体"/>
                <w:sz w:val="21"/>
                <w:szCs w:val="21"/>
              </w:rPr>
              <w:fldChar w:fldCharType="end"/>
            </w:r>
            <w:bookmarkEnd w:id="0"/>
          </w:p>
        </w:tc>
      </w:tr>
      <w:tr w14:paraId="127A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94C17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03D2752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C65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73435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C7F2A9A">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28B2E2B5">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654C971">
      <w:pPr>
        <w:pStyle w:val="195"/>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8B86CAA">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9FD61D2">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v:path arrowok="t"/>
            <v:fill focussize="0,0"/>
            <v:stroke/>
            <v:imagedata o:title=""/>
            <o:lock v:ext="edit"/>
          </v:line>
        </w:pict>
      </w:r>
    </w:p>
    <w:p w14:paraId="11E57ABC">
      <w:pPr>
        <w:pStyle w:val="50"/>
        <w:framePr w:w="9639" w:h="6976" w:hRule="exact" w:hSpace="0" w:vSpace="0" w:wrap="around" w:hAnchor="page" w:y="6408"/>
        <w:jc w:val="center"/>
        <w:rPr>
          <w:rFonts w:ascii="黑体" w:hAnsi="黑体" w:eastAsia="黑体"/>
          <w:b w:val="0"/>
          <w:bCs w:val="0"/>
          <w:w w:val="100"/>
        </w:rPr>
      </w:pPr>
    </w:p>
    <w:p w14:paraId="0928D1D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特种设备相关人员安全管理规范</w:t>
      </w:r>
      <w:r>
        <w:fldChar w:fldCharType="end"/>
      </w:r>
      <w:bookmarkEnd w:id="9"/>
    </w:p>
    <w:p w14:paraId="07F3F417">
      <w:pPr>
        <w:framePr w:w="9639" w:h="6974" w:hRule="exact" w:wrap="around" w:vAnchor="page" w:hAnchor="page" w:x="1419" w:y="6408" w:anchorLock="1"/>
        <w:ind w:left="-1418"/>
      </w:pPr>
    </w:p>
    <w:p w14:paraId="43DE5F2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w:t>
      </w:r>
      <w:r>
        <w:rPr>
          <w:rFonts w:hint="eastAsia" w:eastAsia="黑体"/>
          <w:szCs w:val="28"/>
        </w:rPr>
        <w:t>pecification</w:t>
      </w:r>
      <w:r>
        <w:rPr>
          <w:rFonts w:eastAsia="黑体"/>
          <w:szCs w:val="28"/>
        </w:rPr>
        <w:t xml:space="preserve"> for safety management of units using special equipment</w:t>
      </w:r>
      <w:r>
        <w:rPr>
          <w:rFonts w:eastAsia="黑体"/>
          <w:szCs w:val="28"/>
        </w:rPr>
        <w:fldChar w:fldCharType="end"/>
      </w:r>
      <w:bookmarkEnd w:id="10"/>
    </w:p>
    <w:p w14:paraId="71FF076C">
      <w:pPr>
        <w:framePr w:w="9639" w:h="6974" w:hRule="exact" w:wrap="around" w:vAnchor="page" w:hAnchor="page" w:x="1419" w:y="6408" w:anchorLock="1"/>
        <w:spacing w:line="760" w:lineRule="exact"/>
        <w:ind w:left="-1418"/>
      </w:pPr>
    </w:p>
    <w:p w14:paraId="1F5B9FA4">
      <w:pPr>
        <w:pStyle w:val="125"/>
        <w:framePr w:w="9639" w:h="6974" w:hRule="exact" w:wrap="around" w:vAnchor="page" w:hAnchor="page" w:x="1419" w:y="6408" w:anchorLock="1"/>
        <w:textAlignment w:val="bottom"/>
        <w:rPr>
          <w:rFonts w:eastAsia="黑体"/>
          <w:szCs w:val="28"/>
        </w:rPr>
      </w:pPr>
    </w:p>
    <w:p w14:paraId="01990D9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11698F">
      <w:pPr>
        <w:pStyle w:val="125"/>
        <w:framePr w:w="9639" w:h="6974" w:hRule="exact" w:wrap="around" w:vAnchor="page" w:hAnchor="page" w:x="1419" w:y="6408" w:anchorLock="1"/>
        <w:spacing w:beforeLines="300" w:afterLines="30" w:line="240" w:lineRule="auto"/>
        <w:textAlignment w:val="bottom"/>
        <w:rPr>
          <w:b/>
          <w:sz w:val="21"/>
          <w:szCs w:val="28"/>
        </w:rPr>
      </w:pPr>
    </w:p>
    <w:p w14:paraId="1C1D1EC9">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AFD35B1">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39CA9696">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0B136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v:path arrowok="t"/>
            <v:fill focussize="0,0"/>
            <v:stroke/>
            <v:imagedata o:title=""/>
            <o:lock v:ext="edit"/>
            <w10:anchorlock/>
          </v:line>
        </w:pict>
      </w:r>
    </w:p>
    <w:p w14:paraId="40A78DDC">
      <w:pPr>
        <w:pStyle w:val="91"/>
        <w:spacing w:after="468"/>
        <w:rPr>
          <w:rFonts w:hint="eastAsia"/>
        </w:rPr>
      </w:pPr>
      <w:bookmarkStart w:id="19" w:name="BookMark1"/>
      <w:bookmarkStart w:id="20" w:name="_Toc176854984"/>
      <w:r>
        <w:rPr>
          <w:rFonts w:hint="eastAsia"/>
          <w:spacing w:val="320"/>
        </w:rPr>
        <w:t>目</w:t>
      </w:r>
      <w:r>
        <w:rPr>
          <w:rFonts w:hint="eastAsia"/>
        </w:rPr>
        <w:t>次</w:t>
      </w:r>
    </w:p>
    <w:p w14:paraId="20AB5141">
      <w:pPr>
        <w:pStyle w:val="19"/>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"_Toc176870359" </w:instrText>
      </w:r>
      <w:r>
        <w:fldChar w:fldCharType="separate"/>
      </w:r>
      <w:r>
        <w:rPr>
          <w:rStyle w:val="32"/>
          <w:rFonts w:hint="eastAsia"/>
        </w:rPr>
        <w:t>前言</w:t>
      </w:r>
      <w:r>
        <w:tab/>
      </w:r>
      <w:r>
        <w:fldChar w:fldCharType="begin"/>
      </w:r>
      <w:r>
        <w:instrText xml:space="preserve"> PAGEREF _Toc176870359 \h </w:instrText>
      </w:r>
      <w:r>
        <w:fldChar w:fldCharType="separate"/>
      </w:r>
      <w:r>
        <w:t>II</w:t>
      </w:r>
      <w:r>
        <w:fldChar w:fldCharType="end"/>
      </w:r>
      <w:r>
        <w:fldChar w:fldCharType="end"/>
      </w:r>
    </w:p>
    <w:p w14:paraId="5C37A849">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"_Toc176870360" </w:instrText>
      </w:r>
      <w:r>
        <w:fldChar w:fldCharType="separate"/>
      </w:r>
      <w:r>
        <w:rPr>
          <w:rStyle w:val="32"/>
        </w:rPr>
        <w:t xml:space="preserve">1 </w:t>
      </w:r>
      <w:r>
        <w:rPr>
          <w:rStyle w:val="32"/>
          <w:rFonts w:hint="eastAsia"/>
        </w:rPr>
        <w:t xml:space="preserve"> 范围</w:t>
      </w:r>
      <w:r>
        <w:tab/>
      </w:r>
      <w:r>
        <w:fldChar w:fldCharType="begin"/>
      </w:r>
      <w:r>
        <w:instrText xml:space="preserve"> PAGEREF _Toc176870360 \h </w:instrText>
      </w:r>
      <w:r>
        <w:fldChar w:fldCharType="separate"/>
      </w:r>
      <w:r>
        <w:t>1</w:t>
      </w:r>
      <w:r>
        <w:fldChar w:fldCharType="end"/>
      </w:r>
      <w:r>
        <w:fldChar w:fldCharType="end"/>
      </w:r>
    </w:p>
    <w:p w14:paraId="1594A4E9">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_Toc176870361 \h </w:instrText>
      </w:r>
      <w:r>
        <w:fldChar w:fldCharType="separate"/>
      </w:r>
      <w:r>
        <w:t>1</w:t>
      </w:r>
      <w:r>
        <w:fldChar w:fldCharType="end"/>
      </w:r>
      <w:r>
        <w:fldChar w:fldCharType="end"/>
      </w:r>
    </w:p>
    <w:p w14:paraId="1C5D2CCB">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_Toc176870362 \h </w:instrText>
      </w:r>
      <w:r>
        <w:fldChar w:fldCharType="separate"/>
      </w:r>
      <w:r>
        <w:t>1</w:t>
      </w:r>
      <w:r>
        <w:fldChar w:fldCharType="end"/>
      </w:r>
      <w:r>
        <w:fldChar w:fldCharType="end"/>
      </w:r>
    </w:p>
    <w:p w14:paraId="40E8C880">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"_Toc176870363" </w:instrText>
      </w:r>
      <w:r>
        <w:fldChar w:fldCharType="separate"/>
      </w:r>
      <w:r>
        <w:rPr>
          <w:rStyle w:val="32"/>
        </w:rPr>
        <w:t xml:space="preserve">4 </w:t>
      </w:r>
      <w:r>
        <w:rPr>
          <w:rStyle w:val="32"/>
          <w:rFonts w:hint="eastAsia"/>
        </w:rPr>
        <w:t xml:space="preserve"> 特种设备使用单位基本要求</w:t>
      </w:r>
      <w:r>
        <w:tab/>
      </w:r>
      <w:r>
        <w:fldChar w:fldCharType="begin"/>
      </w:r>
      <w:r>
        <w:instrText xml:space="preserve"> PAGEREF _Toc176870363 \h </w:instrText>
      </w:r>
      <w:r>
        <w:fldChar w:fldCharType="separate"/>
      </w:r>
      <w:r>
        <w:t>2</w:t>
      </w:r>
      <w:r>
        <w:fldChar w:fldCharType="end"/>
      </w:r>
      <w:r>
        <w:fldChar w:fldCharType="end"/>
      </w:r>
    </w:p>
    <w:p w14:paraId="62605074">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"_Toc176870364" </w:instrText>
      </w:r>
      <w:r>
        <w:fldChar w:fldCharType="separate"/>
      </w:r>
      <w:r>
        <w:rPr>
          <w:rStyle w:val="32"/>
        </w:rPr>
        <w:t xml:space="preserve">5 </w:t>
      </w:r>
      <w:r>
        <w:rPr>
          <w:rStyle w:val="32"/>
          <w:rFonts w:hint="eastAsia"/>
        </w:rPr>
        <w:t xml:space="preserve"> 特种设备相关人员的配备</w:t>
      </w:r>
      <w:r>
        <w:tab/>
      </w:r>
      <w:r>
        <w:fldChar w:fldCharType="begin"/>
      </w:r>
      <w:r>
        <w:instrText xml:space="preserve"> PAGEREF _Toc176870364 \h </w:instrText>
      </w:r>
      <w:r>
        <w:fldChar w:fldCharType="separate"/>
      </w:r>
      <w:r>
        <w:t>2</w:t>
      </w:r>
      <w:r>
        <w:fldChar w:fldCharType="end"/>
      </w:r>
      <w:r>
        <w:fldChar w:fldCharType="end"/>
      </w:r>
    </w:p>
    <w:p w14:paraId="43C074BE">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"_Toc176870365" </w:instrText>
      </w:r>
      <w:r>
        <w:fldChar w:fldCharType="separate"/>
      </w:r>
      <w:r>
        <w:rPr>
          <w:rStyle w:val="32"/>
        </w:rPr>
        <w:t xml:space="preserve">6 </w:t>
      </w:r>
      <w:r>
        <w:rPr>
          <w:rStyle w:val="32"/>
          <w:rFonts w:hint="eastAsia"/>
        </w:rPr>
        <w:t xml:space="preserve"> 特种设备相关人员职责</w:t>
      </w:r>
      <w:r>
        <w:tab/>
      </w:r>
      <w:r>
        <w:fldChar w:fldCharType="begin"/>
      </w:r>
      <w:r>
        <w:instrText xml:space="preserve"> PAGEREF _Toc176870365 \h </w:instrText>
      </w:r>
      <w:r>
        <w:fldChar w:fldCharType="separate"/>
      </w:r>
      <w:r>
        <w:t>4</w:t>
      </w:r>
      <w:r>
        <w:fldChar w:fldCharType="end"/>
      </w:r>
      <w:r>
        <w:fldChar w:fldCharType="end"/>
      </w:r>
    </w:p>
    <w:p w14:paraId="7866DE61">
      <w:pPr>
        <w:pStyle w:val="19"/>
        <w:tabs>
          <w:tab w:val="right" w:leader="dot" w:pos="9344"/>
        </w:tabs>
        <w:rPr>
          <w:rFonts w:asciiTheme="minorHAnsi" w:hAnsiTheme="minorHAnsi" w:eastAsiaTheme="minorEastAsia" w:cstheme="minorBidi"/>
          <w:szCs w:val="22"/>
        </w:rPr>
      </w:pPr>
      <w:r>
        <w:fldChar w:fldCharType="begin"/>
      </w:r>
      <w:r>
        <w:instrText xml:space="preserve"> HYPERLINK \l "_Toc176870366" </w:instrText>
      </w:r>
      <w:r>
        <w:fldChar w:fldCharType="separate"/>
      </w:r>
      <w:r>
        <w:rPr>
          <w:rStyle w:val="32"/>
          <w:rFonts w:hint="eastAsia"/>
        </w:rPr>
        <w:t>参考文献</w:t>
      </w:r>
      <w:r>
        <w:tab/>
      </w:r>
      <w:r>
        <w:fldChar w:fldCharType="begin"/>
      </w:r>
      <w:r>
        <w:instrText xml:space="preserve"> PAGEREF _Toc176870366 \h </w:instrText>
      </w:r>
      <w:r>
        <w:fldChar w:fldCharType="separate"/>
      </w:r>
      <w:r>
        <w:t>7</w:t>
      </w:r>
      <w:r>
        <w:fldChar w:fldCharType="end"/>
      </w:r>
      <w:r>
        <w:fldChar w:fldCharType="end"/>
      </w:r>
    </w:p>
    <w:p w14:paraId="34F52FEC">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34530393">
      <w:pPr>
        <w:pStyle w:val="89"/>
        <w:spacing w:after="468"/>
      </w:pPr>
      <w:bookmarkStart w:id="21" w:name="_Toc176870359"/>
      <w:bookmarkStart w:id="22" w:name="BookMark2"/>
      <w:r>
        <w:rPr>
          <w:spacing w:val="320"/>
        </w:rPr>
        <w:t>前</w:t>
      </w:r>
      <w:r>
        <w:t>言</w:t>
      </w:r>
      <w:bookmarkEnd w:id="20"/>
      <w:bookmarkEnd w:id="21"/>
    </w:p>
    <w:p w14:paraId="4CBD35C4">
      <w:pPr>
        <w:pStyle w:val="56"/>
        <w:ind w:firstLine="420"/>
      </w:pPr>
      <w:r>
        <w:rPr>
          <w:rFonts w:hint="eastAsia"/>
        </w:rPr>
        <w:t>本文件按照GB/T 1.1—2020《标准化工作导则  第1部分：标准化文件的结构和起草规则》的规定起草。</w:t>
      </w:r>
    </w:p>
    <w:p w14:paraId="5ADE3278">
      <w:pPr>
        <w:pStyle w:val="56"/>
        <w:ind w:firstLine="420"/>
      </w:pPr>
      <w:r>
        <w:rPr>
          <w:rFonts w:hint="eastAsia"/>
        </w:rPr>
        <w:t>本文件由南通市市场监督管理局提出并归口。</w:t>
      </w:r>
    </w:p>
    <w:p w14:paraId="2DD920B4">
      <w:pPr>
        <w:pStyle w:val="56"/>
        <w:ind w:firstLine="420"/>
      </w:pPr>
      <w:r>
        <w:rPr>
          <w:rFonts w:hint="eastAsia"/>
        </w:rPr>
        <w:t>本文件起草单位：南通开瑞易叉供应链管理有限公司、南通伟业教育信息咨询有限公司、江苏省特种设备安全监督检验研究院南通分院、江苏商贸职业学院。</w:t>
      </w:r>
    </w:p>
    <w:p w14:paraId="42D89842">
      <w:pPr>
        <w:pStyle w:val="56"/>
        <w:ind w:firstLine="420"/>
        <w:sectPr>
          <w:pgSz w:w="11906" w:h="16838"/>
          <w:pgMar w:top="2410" w:right="1134" w:bottom="1134" w:left="1134" w:header="1418" w:footer="1134" w:gutter="284"/>
          <w:pgNumType w:fmt="upperRoman"/>
          <w:cols w:space="425" w:num="1"/>
          <w:formProt w:val="0"/>
          <w:docGrid w:type="lines" w:linePitch="312" w:charSpace="0"/>
        </w:sectPr>
      </w:pPr>
      <w:r>
        <w:rPr>
          <w:rFonts w:hint="eastAsia"/>
        </w:rPr>
        <w:t>本文件主要起草人：崔嘉昊、高营春、陆伟栋、胡蝶、陈佳、</w:t>
      </w:r>
      <w:bookmarkStart w:id="67" w:name="_GoBack"/>
      <w:bookmarkEnd w:id="67"/>
      <w:r>
        <w:rPr>
          <w:rFonts w:hint="eastAsia"/>
          <w:lang w:eastAsia="zh-CN"/>
        </w:rPr>
        <w:t>陈颖、</w:t>
      </w:r>
      <w:r>
        <w:rPr>
          <w:rFonts w:hint="eastAsia"/>
        </w:rPr>
        <w:t>杨建荣、王鹤、韦廷鉴、龚伟、王富佳。</w:t>
      </w:r>
    </w:p>
    <w:bookmarkEnd w:id="22"/>
    <w:p w14:paraId="145CDB3A">
      <w:pPr>
        <w:spacing w:line="20" w:lineRule="exact"/>
        <w:jc w:val="center"/>
        <w:rPr>
          <w:rFonts w:ascii="黑体" w:hAnsi="黑体" w:eastAsia="黑体"/>
          <w:sz w:val="32"/>
          <w:szCs w:val="32"/>
        </w:rPr>
      </w:pPr>
      <w:bookmarkStart w:id="23" w:name="BookMark4"/>
    </w:p>
    <w:p w14:paraId="307C690C">
      <w:pPr>
        <w:spacing w:line="20" w:lineRule="exact"/>
        <w:jc w:val="center"/>
        <w:rPr>
          <w:rFonts w:ascii="黑体" w:hAnsi="黑体" w:eastAsia="黑体"/>
          <w:sz w:val="32"/>
          <w:szCs w:val="32"/>
        </w:rPr>
      </w:pPr>
    </w:p>
    <w:sdt>
      <w:sdtPr>
        <w:tag w:val="NEW_STAND_NAME"/>
        <w:id w:val="595910757"/>
        <w:lock w:val="sdtLocked"/>
        <w:placeholder>
          <w:docPart w:val="BADFC2D127A74C61AA3B00A7FD62B5B0"/>
        </w:placeholder>
      </w:sdtPr>
      <w:sdtContent>
        <w:p w14:paraId="77BAEA81">
          <w:pPr>
            <w:pStyle w:val="177"/>
            <w:spacing w:beforeLines="1" w:afterLines="220"/>
          </w:pPr>
          <w:bookmarkStart w:id="24" w:name="NEW_STAND_NAME"/>
          <w:r>
            <w:rPr>
              <w:rFonts w:hint="eastAsia"/>
            </w:rPr>
            <w:t>特种设备相关人员安全管理规范</w:t>
          </w:r>
        </w:p>
      </w:sdtContent>
    </w:sdt>
    <w:bookmarkEnd w:id="24"/>
    <w:p w14:paraId="6773D106">
      <w:pPr>
        <w:pStyle w:val="104"/>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176854985"/>
      <w:bookmarkStart w:id="33" w:name="_Toc176870360"/>
      <w:bookmarkStart w:id="34" w:name="_Toc26986771"/>
      <w:r>
        <w:rPr>
          <w:rFonts w:hint="eastAsia"/>
        </w:rPr>
        <w:t>范围</w:t>
      </w:r>
      <w:bookmarkEnd w:id="25"/>
      <w:bookmarkEnd w:id="26"/>
      <w:bookmarkEnd w:id="27"/>
      <w:bookmarkEnd w:id="28"/>
      <w:bookmarkEnd w:id="29"/>
      <w:bookmarkEnd w:id="30"/>
      <w:bookmarkEnd w:id="31"/>
      <w:bookmarkEnd w:id="32"/>
      <w:bookmarkEnd w:id="33"/>
      <w:bookmarkEnd w:id="34"/>
    </w:p>
    <w:p w14:paraId="4D166F02">
      <w:pPr>
        <w:pStyle w:val="56"/>
        <w:ind w:firstLine="420"/>
      </w:pPr>
      <w:bookmarkStart w:id="35" w:name="_Toc26648466"/>
      <w:bookmarkStart w:id="36" w:name="_Toc17233326"/>
      <w:bookmarkStart w:id="37" w:name="_Toc24884212"/>
      <w:bookmarkStart w:id="38" w:name="_Toc17233334"/>
      <w:bookmarkStart w:id="39" w:name="_Toc24884219"/>
      <w:r>
        <w:rPr>
          <w:rFonts w:hint="eastAsia"/>
        </w:rPr>
        <w:t xml:space="preserve">本文件规定了特种设备相关人员的术语和定义、特种设备使用单位主体责任和特种设备相关人员的配备要求。 </w:t>
      </w:r>
    </w:p>
    <w:p w14:paraId="5A7A647A">
      <w:pPr>
        <w:pStyle w:val="56"/>
        <w:ind w:firstLine="420"/>
      </w:pPr>
      <w:r>
        <w:rPr>
          <w:rFonts w:hint="eastAsia"/>
        </w:rPr>
        <w:t>本文件适用于《特种设备目录》范围内的特种设备的相关人员配备。</w:t>
      </w:r>
    </w:p>
    <w:p w14:paraId="1751F5DF">
      <w:pPr>
        <w:pStyle w:val="104"/>
        <w:spacing w:before="312" w:after="312"/>
      </w:pPr>
      <w:bookmarkStart w:id="40" w:name="_Toc176854986"/>
      <w:bookmarkStart w:id="41" w:name="_Toc176870361"/>
      <w:bookmarkStart w:id="42" w:name="_Toc26986531"/>
      <w:bookmarkStart w:id="43" w:name="_Toc26986772"/>
      <w:bookmarkStart w:id="44" w:name="_Toc267189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B55BF1EF4B624B2AB06C0FB9BD79A3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48079E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F54EE0">
      <w:pPr>
        <w:pStyle w:val="56"/>
        <w:ind w:firstLine="420"/>
      </w:pPr>
      <w:r>
        <w:rPr>
          <w:rFonts w:hint="eastAsia"/>
        </w:rPr>
        <w:t>DB 3206/T 1035 特种设备使用单位安全管理规范</w:t>
      </w:r>
    </w:p>
    <w:p w14:paraId="037F60CD">
      <w:pPr>
        <w:pStyle w:val="104"/>
        <w:spacing w:before="312" w:after="312"/>
      </w:pPr>
      <w:bookmarkStart w:id="45" w:name="_Toc176870362"/>
      <w:bookmarkStart w:id="46" w:name="_Toc176854987"/>
      <w:r>
        <w:rPr>
          <w:rFonts w:hint="eastAsia"/>
          <w:szCs w:val="21"/>
        </w:rPr>
        <w:t>术语和定义</w:t>
      </w:r>
      <w:bookmarkEnd w:id="45"/>
      <w:bookmarkEnd w:id="46"/>
    </w:p>
    <w:sdt>
      <w:sdtPr>
        <w:id w:val="-1909835108"/>
        <w:placeholder>
          <w:docPart w:val="4E67BDA495C349F2A2CB9DD89CC6EE4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DF21AAC">
          <w:pPr>
            <w:pStyle w:val="56"/>
            <w:ind w:firstLine="420"/>
          </w:pPr>
          <w:bookmarkStart w:id="47" w:name="_Toc26986532"/>
          <w:bookmarkEnd w:id="47"/>
          <w:r>
            <w:t>下列术语和定义适用于本文件。</w:t>
          </w:r>
        </w:p>
      </w:sdtContent>
    </w:sdt>
    <w:p w14:paraId="3861F053">
      <w:pPr>
        <w:pStyle w:val="223"/>
        <w:rPr>
          <w:rFonts w:ascii="黑体" w:hAnsi="黑体" w:eastAsia="黑体"/>
        </w:rPr>
      </w:pPr>
      <w:r>
        <w:rPr>
          <w:rFonts w:ascii="黑体" w:hAnsi="黑体" w:eastAsia="黑体"/>
        </w:rPr>
        <w:br w:type="textWrapping"/>
      </w:r>
      <w:r>
        <w:rPr>
          <w:rFonts w:hint="eastAsia" w:ascii="黑体" w:hAnsi="黑体" w:eastAsia="黑体"/>
        </w:rPr>
        <w:t>主要负责人 main responsible person</w:t>
      </w:r>
    </w:p>
    <w:p w14:paraId="06FB5945">
      <w:pPr>
        <w:pStyle w:val="56"/>
        <w:ind w:firstLine="420"/>
      </w:pPr>
      <w:r>
        <w:rPr>
          <w:rFonts w:hint="eastAsia"/>
        </w:rPr>
        <w:t>特种设备使用单位的法定代表人、法定代表委托人或者实际控制人。</w:t>
      </w:r>
    </w:p>
    <w:p w14:paraId="34231781">
      <w:pPr>
        <w:pStyle w:val="223"/>
        <w:rPr>
          <w:rFonts w:ascii="黑体" w:hAnsi="黑体" w:eastAsia="黑体"/>
        </w:rPr>
      </w:pPr>
      <w:r>
        <w:rPr>
          <w:rFonts w:ascii="黑体" w:hAnsi="黑体" w:eastAsia="黑体"/>
        </w:rPr>
        <w:br w:type="textWrapping"/>
      </w:r>
      <w:r>
        <w:rPr>
          <w:rFonts w:hint="eastAsia" w:ascii="黑体" w:hAnsi="黑体" w:eastAsia="黑体"/>
        </w:rPr>
        <w:t>特种设备安全管理负责人 special equipment safety management person in charge</w:t>
      </w:r>
    </w:p>
    <w:p w14:paraId="18441F58">
      <w:pPr>
        <w:pStyle w:val="56"/>
        <w:ind w:firstLine="420"/>
      </w:pPr>
      <w:r>
        <w:rPr>
          <w:rFonts w:hint="eastAsia"/>
        </w:rPr>
        <w:t>特种设备使用单位最高管理层中主管本单位特种设备使用安全管理的人员。</w:t>
      </w:r>
    </w:p>
    <w:p w14:paraId="17D0F25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特种设备安全总监special equipment security director</w:t>
      </w:r>
    </w:p>
    <w:p w14:paraId="4891DFAA">
      <w:pPr>
        <w:pStyle w:val="56"/>
        <w:ind w:firstLine="420"/>
      </w:pPr>
      <w:r>
        <w:rPr>
          <w:rFonts w:hint="eastAsia"/>
        </w:rPr>
        <w:t>特种设备使用单位管理层中负责特种设备使用安全的管理人员。</w:t>
      </w:r>
    </w:p>
    <w:p w14:paraId="6B5DD19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特种设备安全管理人员 special equipment safety management personnel </w:t>
      </w:r>
    </w:p>
    <w:p w14:paraId="2DE7D571">
      <w:pPr>
        <w:pStyle w:val="56"/>
        <w:ind w:firstLine="420"/>
      </w:pPr>
      <w:r>
        <w:rPr>
          <w:rFonts w:hint="eastAsia"/>
        </w:rPr>
        <w:t xml:space="preserve">使用单位的特种设备安全管理负责人（3.2）、特种设备安全总监（3.3）和特种设备安全管理员（3.5）。 </w:t>
      </w:r>
    </w:p>
    <w:p w14:paraId="1771D17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特种设备安全管理员 special equipment safety administrator</w:t>
      </w:r>
    </w:p>
    <w:p w14:paraId="2B9D9D3E">
      <w:pPr>
        <w:pStyle w:val="56"/>
        <w:ind w:firstLine="420"/>
      </w:pPr>
      <w:r>
        <w:rPr>
          <w:rFonts w:hint="eastAsia"/>
        </w:rPr>
        <w:t xml:space="preserve">特种设备使用单位具体负责特种设备使用安全管理的人员。 </w:t>
      </w:r>
    </w:p>
    <w:p w14:paraId="26487D1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特种设备安全员 special equipment safety officer</w:t>
      </w:r>
    </w:p>
    <w:p w14:paraId="30BA0976">
      <w:pPr>
        <w:pStyle w:val="56"/>
        <w:ind w:firstLine="420"/>
      </w:pPr>
      <w:r>
        <w:rPr>
          <w:rFonts w:hint="eastAsia"/>
        </w:rPr>
        <w:t>特种设备使用单位具体负责特种设备使用安全的检查人员。</w:t>
      </w:r>
    </w:p>
    <w:p w14:paraId="238973A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特种设备作业人员 special equipment operator </w:t>
      </w:r>
    </w:p>
    <w:p w14:paraId="7D221308">
      <w:pPr>
        <w:pStyle w:val="56"/>
        <w:ind w:firstLine="420"/>
      </w:pPr>
      <w:r>
        <w:rPr>
          <w:rFonts w:hint="eastAsia"/>
        </w:rPr>
        <w:t xml:space="preserve">锅炉、压力容器（含气瓶）、压力管道、起重机械、客运索道、大型游乐设施、场（厂）内专用机动车辆等特种设备的作业人员。 </w:t>
      </w:r>
    </w:p>
    <w:p w14:paraId="2CF245BC">
      <w:pPr>
        <w:pStyle w:val="104"/>
        <w:spacing w:before="312" w:after="312"/>
      </w:pPr>
      <w:bookmarkStart w:id="48" w:name="_Toc176854988"/>
      <w:bookmarkStart w:id="49" w:name="_Toc176870363"/>
      <w:r>
        <w:rPr>
          <w:rFonts w:hint="eastAsia"/>
        </w:rPr>
        <w:t>特种设备使用单位基本要求</w:t>
      </w:r>
      <w:bookmarkEnd w:id="48"/>
      <w:bookmarkEnd w:id="49"/>
    </w:p>
    <w:p w14:paraId="731522D9">
      <w:pPr>
        <w:pStyle w:val="56"/>
        <w:ind w:firstLine="420"/>
      </w:pPr>
      <w:r>
        <w:rPr>
          <w:rFonts w:hint="eastAsia"/>
        </w:rPr>
        <w:t>特种设备使用单位在特种设备相关人员的管理方面，应当满足以下基本要求：</w:t>
      </w:r>
    </w:p>
    <w:p w14:paraId="24B06C6B">
      <w:pPr>
        <w:pStyle w:val="174"/>
      </w:pPr>
      <w:r>
        <w:rPr>
          <w:rFonts w:hint="eastAsia"/>
        </w:rPr>
        <w:t xml:space="preserve">负责特种设备安全管理人员与作业人员的配备，建立安全管理人员与作业人员管理、培训、考核等制度和人员管理台账； </w:t>
      </w:r>
    </w:p>
    <w:p w14:paraId="267E232D">
      <w:pPr>
        <w:pStyle w:val="174"/>
      </w:pPr>
      <w:r>
        <w:rPr>
          <w:rFonts w:hint="eastAsia"/>
        </w:rPr>
        <w:t xml:space="preserve">应依法配备取得相应资格的特种设备安全管理和作业人员从事相关管理和作业工作，并对其进行严格管理，对其作业情况进行检查，及时纠正违章作业行为； </w:t>
      </w:r>
    </w:p>
    <w:p w14:paraId="59837228">
      <w:pPr>
        <w:pStyle w:val="174"/>
      </w:pPr>
      <w:r>
        <w:rPr>
          <w:rFonts w:hint="eastAsia"/>
        </w:rPr>
        <w:t>应根据本单位特种设备数量、特性等配备相应持证的特种设备作业人员，按车间、班次、岗位等需要配备的作业人员数量及项目要求作出明确规定，并且在使用特种设备时每班至少有一名持证的作业人员在岗。有关特种设备安全技术规范对特种设备作业人员有特殊规定的，从其规定；</w:t>
      </w:r>
    </w:p>
    <w:p w14:paraId="613BB811">
      <w:pPr>
        <w:pStyle w:val="174"/>
      </w:pPr>
      <w:r>
        <w:rPr>
          <w:rFonts w:hint="eastAsia"/>
        </w:rPr>
        <w:t>应当将特种设备安全总监、管理人员、作业人员和安全员的信息录入江苏省特种设备企业服务云平台，作业人员（安全员）与其操作（检查）的特种设备应当绑定（锅炉、场内机动车辆、带司机室起重机械、快开门式压力容器、大型游乐设施、客运索道1:1绑定持证人员，起重机械（除立体停车库及带司机室的起重机械）1:20绑定人员，压力容器（除快开门式压力容器）1:100绑定人员），电梯1:100绑定人员，工业管道每条1:100绑定；人员信息发生变更的，应及时在江苏省特种设备企业服务云平台中更新；</w:t>
      </w:r>
    </w:p>
    <w:p w14:paraId="6A3C8843">
      <w:pPr>
        <w:pStyle w:val="174"/>
      </w:pPr>
      <w:r>
        <w:rPr>
          <w:rFonts w:hint="eastAsia"/>
        </w:rPr>
        <w:t>应对本单位特种设备安全管理和作业人员进行安全教育和技能培训，如实记录教育和培训情况，并建立培训档案；</w:t>
      </w:r>
    </w:p>
    <w:p w14:paraId="68E84382">
      <w:pPr>
        <w:pStyle w:val="174"/>
      </w:pPr>
      <w:r>
        <w:rPr>
          <w:rFonts w:hint="eastAsia"/>
        </w:rPr>
        <w:t>配备的安全员和作业人员数量和项目应至少符合本文件要求，并满足本单位特种设备的运行和检查的需求。</w:t>
      </w:r>
    </w:p>
    <w:p w14:paraId="2376B7FD">
      <w:pPr>
        <w:pStyle w:val="174"/>
      </w:pPr>
      <w:r>
        <w:rPr>
          <w:rFonts w:hint="eastAsia"/>
        </w:rPr>
        <w:t>使用单位应当将安全管理负责人、各类特种设备的安全总监和安全员的设立、调整情况，各类特种设备的《安全风险管控清单》《安全总监职责》《安全员守则》以及安全总监、安全员提出的意见建议、报告和问题整改落实等履职情况予以记录并存档备查。</w:t>
      </w:r>
    </w:p>
    <w:p w14:paraId="5FD60874">
      <w:pPr>
        <w:pStyle w:val="104"/>
        <w:spacing w:before="312" w:after="312"/>
      </w:pPr>
      <w:bookmarkStart w:id="50" w:name="_Toc176870364"/>
      <w:bookmarkStart w:id="51" w:name="_Toc176854989"/>
      <w:r>
        <w:rPr>
          <w:rFonts w:hint="eastAsia"/>
        </w:rPr>
        <w:t>特种设备相关人员的配备</w:t>
      </w:r>
      <w:bookmarkEnd w:id="50"/>
      <w:bookmarkEnd w:id="51"/>
    </w:p>
    <w:p w14:paraId="115F4C4D">
      <w:pPr>
        <w:pStyle w:val="105"/>
        <w:spacing w:before="156" w:after="156"/>
      </w:pPr>
      <w:bookmarkStart w:id="52" w:name="_Toc176854990"/>
      <w:r>
        <w:rPr>
          <w:rFonts w:hint="eastAsia"/>
        </w:rPr>
        <w:t>特种设备安全总监的配备</w:t>
      </w:r>
      <w:bookmarkEnd w:id="52"/>
    </w:p>
    <w:p w14:paraId="53A98FF2">
      <w:pPr>
        <w:pStyle w:val="56"/>
        <w:ind w:firstLine="420"/>
      </w:pPr>
      <w:r>
        <w:rPr>
          <w:rFonts w:hint="eastAsia"/>
        </w:rPr>
        <w:t>锅炉、压力容器、工业压力管道、电梯、起重机械、客运索道、大型游乐设施、场（厂）内专用机动车辆的使用单位以及移动式压力容器和气瓶充装单位，均应根据本单位实际使用的特种设备情况，按照设备分类分别任命特种设备安全总监。同一人可同时兼任不同设备的安全总监。</w:t>
      </w:r>
    </w:p>
    <w:p w14:paraId="658CF0CC">
      <w:pPr>
        <w:pStyle w:val="105"/>
        <w:spacing w:before="156" w:after="156"/>
      </w:pPr>
      <w:bookmarkStart w:id="53" w:name="_Toc176854991"/>
      <w:r>
        <w:rPr>
          <w:rFonts w:hint="eastAsia"/>
        </w:rPr>
        <w:t>特种设备安全管理员的配备</w:t>
      </w:r>
      <w:bookmarkEnd w:id="53"/>
    </w:p>
    <w:p w14:paraId="7ECF4482">
      <w:pPr>
        <w:pStyle w:val="56"/>
        <w:ind w:firstLine="420"/>
      </w:pPr>
      <w:r>
        <w:rPr>
          <w:rFonts w:hint="eastAsia"/>
        </w:rPr>
        <w:t>特种设备使用单位应根据本单位特种设备的数量、特性等配备适当数量的专（兼）职安全管理员，人员配备应至少符合DB 3206/T 1035的要求。</w:t>
      </w:r>
    </w:p>
    <w:p w14:paraId="61AA6024">
      <w:pPr>
        <w:pStyle w:val="56"/>
        <w:ind w:firstLine="420"/>
      </w:pPr>
      <w:r>
        <w:rPr>
          <w:rFonts w:hint="eastAsia"/>
        </w:rPr>
        <w:t xml:space="preserve">符合下列条件之一的特种设备使用单位，应当配备专职安全管理员，并应配备持有《特种设备安全管理和作业人员证》的安全管理员： </w:t>
      </w:r>
    </w:p>
    <w:p w14:paraId="5D251A41">
      <w:pPr>
        <w:pStyle w:val="174"/>
        <w:numPr>
          <w:ilvl w:val="0"/>
          <w:numId w:val="32"/>
        </w:numPr>
      </w:pPr>
      <w:r>
        <w:rPr>
          <w:rFonts w:hint="eastAsia"/>
        </w:rPr>
        <w:t>使用额定工作压力大于或者等于2.5MPa锅炉的；</w:t>
      </w:r>
    </w:p>
    <w:p w14:paraId="78D1BA89">
      <w:pPr>
        <w:pStyle w:val="174"/>
      </w:pPr>
      <w:r>
        <w:rPr>
          <w:rFonts w:hint="eastAsia"/>
        </w:rPr>
        <w:t>使用5台以上（含5台）第Ⅲ类固定式压力容器的；</w:t>
      </w:r>
    </w:p>
    <w:p w14:paraId="4113F6C6">
      <w:pPr>
        <w:pStyle w:val="174"/>
      </w:pPr>
      <w:r>
        <w:rPr>
          <w:rFonts w:hint="eastAsia"/>
        </w:rPr>
        <w:t>从事移动式压力容器或者气瓶充装的；</w:t>
      </w:r>
    </w:p>
    <w:p w14:paraId="70270E07">
      <w:pPr>
        <w:pStyle w:val="174"/>
      </w:pPr>
      <w:r>
        <w:rPr>
          <w:rFonts w:hint="eastAsia"/>
        </w:rPr>
        <w:t>使用10公里以上（含10公里）工业管道的；</w:t>
      </w:r>
    </w:p>
    <w:p w14:paraId="407BB5DE">
      <w:pPr>
        <w:pStyle w:val="174"/>
      </w:pPr>
      <w:r>
        <w:rPr>
          <w:rFonts w:hint="eastAsia"/>
        </w:rPr>
        <w:t>使用移动式压力容器，或者客运拖牵索道，或者大型游乐设施的；</w:t>
      </w:r>
    </w:p>
    <w:p w14:paraId="0701071F">
      <w:pPr>
        <w:pStyle w:val="174"/>
      </w:pPr>
      <w:r>
        <w:rPr>
          <w:rFonts w:hint="eastAsia"/>
        </w:rPr>
        <w:t>使用各类特种设备（不含气瓶）总量20台以上（含20台）的。</w:t>
      </w:r>
    </w:p>
    <w:p w14:paraId="19866A2F">
      <w:pPr>
        <w:pStyle w:val="105"/>
        <w:spacing w:before="156" w:after="156"/>
      </w:pPr>
      <w:bookmarkStart w:id="54" w:name="_Toc176854992"/>
      <w:r>
        <w:rPr>
          <w:rFonts w:hint="eastAsia"/>
        </w:rPr>
        <w:t>特种设备安全员的配备</w:t>
      </w:r>
      <w:bookmarkEnd w:id="54"/>
    </w:p>
    <w:p w14:paraId="10268127">
      <w:pPr>
        <w:pStyle w:val="56"/>
        <w:ind w:firstLine="420"/>
      </w:pPr>
      <w:r>
        <w:rPr>
          <w:rFonts w:hint="eastAsia"/>
        </w:rPr>
        <w:t xml:space="preserve">锅炉、压力容器、工业压力管道、电梯、起重机械、客运索道、大型游乐设施、场（厂）内专用机动车辆的使用单位以及移动式压力容器和气瓶充装单位，均应根据本单位实际使用的特种设备情况，配备足够数量的安全员。安全员的配备数量，应至少符合本文件中人员绑定的数量要求，气瓶充装单位应逐个充装工位明确安全员。   </w:t>
      </w:r>
    </w:p>
    <w:p w14:paraId="3DAA177C">
      <w:pPr>
        <w:pStyle w:val="105"/>
        <w:spacing w:before="156" w:after="156"/>
      </w:pPr>
      <w:bookmarkStart w:id="55" w:name="_Toc176854993"/>
      <w:r>
        <w:rPr>
          <w:rFonts w:hint="eastAsia"/>
        </w:rPr>
        <w:t>特种设备作业人员的配备</w:t>
      </w:r>
      <w:bookmarkEnd w:id="55"/>
    </w:p>
    <w:p w14:paraId="4DC2C53D">
      <w:pPr>
        <w:pStyle w:val="65"/>
        <w:spacing w:before="156" w:after="156"/>
      </w:pPr>
      <w:r>
        <w:rPr>
          <w:rFonts w:hint="eastAsia"/>
        </w:rPr>
        <w:t>总则</w:t>
      </w:r>
    </w:p>
    <w:p w14:paraId="62A0C52C">
      <w:pPr>
        <w:pStyle w:val="56"/>
        <w:ind w:firstLine="420"/>
      </w:pPr>
      <w:r>
        <w:rPr>
          <w:rFonts w:hint="eastAsia"/>
        </w:rPr>
        <w:t>特种设备使用单位应根据本单位特种设备的数量、特性等配备适当数量的持有《特种设备安全管理和作业人员证》（以下简称“持证”）的作业人员，人员配备应至少符合本文件规定。</w:t>
      </w:r>
    </w:p>
    <w:p w14:paraId="6E1EEE47">
      <w:pPr>
        <w:pStyle w:val="65"/>
        <w:spacing w:before="156" w:after="156"/>
      </w:pPr>
      <w:r>
        <w:rPr>
          <w:rFonts w:hint="eastAsia"/>
        </w:rPr>
        <w:t>锅炉作业人员</w:t>
      </w:r>
    </w:p>
    <w:p w14:paraId="7D030CBC">
      <w:pPr>
        <w:pStyle w:val="56"/>
        <w:ind w:firstLine="420"/>
      </w:pPr>
      <w:r>
        <w:rPr>
          <w:rFonts w:hint="eastAsia"/>
        </w:rPr>
        <w:t>按照锅炉实际情况，根据锅炉的安全控制仪表的监控、巡回检查和现场操作的要求配备适当数量的作业人员，并应不少于下列要求：</w:t>
      </w:r>
    </w:p>
    <w:p w14:paraId="692882A0">
      <w:pPr>
        <w:pStyle w:val="174"/>
        <w:numPr>
          <w:ilvl w:val="0"/>
          <w:numId w:val="33"/>
        </w:numPr>
      </w:pPr>
      <w:r>
        <w:rPr>
          <w:rFonts w:hint="eastAsia"/>
        </w:rPr>
        <w:t>300MW及以上电站锅炉应按照电力行业要求配备持证锅炉司炉作业人员；</w:t>
      </w:r>
    </w:p>
    <w:p w14:paraId="102BA0EE">
      <w:pPr>
        <w:pStyle w:val="174"/>
      </w:pPr>
      <w:r>
        <w:rPr>
          <w:rFonts w:hint="eastAsia"/>
        </w:rPr>
        <w:t>B级及以下全自动锅炉可以不配备跟班持证锅炉司炉人员，但每班需设置持证锅炉司炉人员并定期巡回检查；</w:t>
      </w:r>
    </w:p>
    <w:p w14:paraId="1D1BD51F">
      <w:pPr>
        <w:pStyle w:val="174"/>
      </w:pPr>
      <w:r>
        <w:rPr>
          <w:rFonts w:hint="eastAsia"/>
        </w:rPr>
        <w:t>除a）、b）两类以外的锅炉，应符合：额定出力小于等于10t/h（7.0MW）的锅炉每班配备不少于1名持证司炉人员；额定出力大于10t/h（7.0MW）且小于等于35t/h（24.5MW）的锅炉每班配备不少于2名持证锅炉司炉人员；额定出力大于35t/h（24.5MW）的锅炉每班配备不少于3名持证锅炉司炉人员；</w:t>
      </w:r>
    </w:p>
    <w:p w14:paraId="4391B564">
      <w:pPr>
        <w:pStyle w:val="174"/>
      </w:pPr>
      <w:r>
        <w:rPr>
          <w:rFonts w:hint="eastAsia"/>
        </w:rPr>
        <w:t>除额定出力大于35t/h（24.5MW）的锅炉，每班配备不少于2名持证锅炉水处理作业人员外，其余锅炉每班配备不少于1名持证锅炉水处理作业人员。</w:t>
      </w:r>
    </w:p>
    <w:p w14:paraId="2D6E6599">
      <w:pPr>
        <w:pStyle w:val="65"/>
        <w:spacing w:before="156" w:after="156"/>
      </w:pPr>
      <w:r>
        <w:rPr>
          <w:rFonts w:hint="eastAsia"/>
        </w:rPr>
        <w:t>压力容器作业人员</w:t>
      </w:r>
    </w:p>
    <w:p w14:paraId="0E13ED2D">
      <w:pPr>
        <w:pStyle w:val="56"/>
        <w:ind w:firstLine="420"/>
      </w:pPr>
      <w:r>
        <w:rPr>
          <w:rFonts w:hint="eastAsia"/>
        </w:rPr>
        <w:t>设备运行时，压力容器作业（含气瓶充装）人员应满足实际工作需要，并不少于下列要求：</w:t>
      </w:r>
    </w:p>
    <w:p w14:paraId="0DA63D31">
      <w:pPr>
        <w:pStyle w:val="174"/>
        <w:numPr>
          <w:ilvl w:val="0"/>
          <w:numId w:val="34"/>
        </w:numPr>
      </w:pPr>
      <w:r>
        <w:rPr>
          <w:rFonts w:hint="eastAsia"/>
        </w:rPr>
        <w:t>蒸压釜、硫化罐使用单位每班配备不少于2名持证快开门式压力容器操作人员，其他快开门压力容器使用单位每班配备不少于1名持证快开门式压力容器操作人员；</w:t>
      </w:r>
    </w:p>
    <w:p w14:paraId="2CC25FD7">
      <w:pPr>
        <w:pStyle w:val="174"/>
      </w:pPr>
      <w:r>
        <w:rPr>
          <w:rFonts w:hint="eastAsia"/>
        </w:rPr>
        <w:t>氧舱使用单位每个院区配备不少于1名持证氧舱维护保养人员；</w:t>
      </w:r>
    </w:p>
    <w:p w14:paraId="237AB44C">
      <w:pPr>
        <w:pStyle w:val="174"/>
      </w:pPr>
      <w:r>
        <w:rPr>
          <w:rFonts w:hint="eastAsia"/>
        </w:rPr>
        <w:t>移动式压力容器及气瓶充装单位每班配备不少于2名持证移动式压力容器充装人员、1名检查人员。</w:t>
      </w:r>
    </w:p>
    <w:p w14:paraId="33810355">
      <w:pPr>
        <w:pStyle w:val="65"/>
        <w:spacing w:before="156" w:after="156"/>
      </w:pPr>
      <w:r>
        <w:rPr>
          <w:rFonts w:hint="eastAsia"/>
        </w:rPr>
        <w:t>起重机械作业人员</w:t>
      </w:r>
    </w:p>
    <w:p w14:paraId="6436D863">
      <w:pPr>
        <w:pStyle w:val="56"/>
        <w:ind w:firstLine="420"/>
      </w:pPr>
      <w:r>
        <w:rPr>
          <w:rFonts w:hint="eastAsia"/>
        </w:rPr>
        <w:t>设备运行时，需要司机室进行操作的起重机，每台每班应配备不少于1名有相应作业项目的持证起重机司机，其余起重机每台每班应配备不少于1名经过培训且考核合格的非持证作业人员；每台起重机械作业时应配备至少1名持证起重机指挥人员。</w:t>
      </w:r>
    </w:p>
    <w:p w14:paraId="46AE0D09">
      <w:pPr>
        <w:pStyle w:val="65"/>
        <w:spacing w:before="156" w:after="156"/>
      </w:pPr>
      <w:r>
        <w:rPr>
          <w:rFonts w:hint="eastAsia"/>
        </w:rPr>
        <w:t>场（厂）内专用机动车辆作业人员</w:t>
      </w:r>
    </w:p>
    <w:p w14:paraId="69769ED5">
      <w:pPr>
        <w:pStyle w:val="56"/>
        <w:ind w:firstLine="420"/>
      </w:pPr>
      <w:r>
        <w:rPr>
          <w:rFonts w:hint="eastAsia"/>
        </w:rPr>
        <w:t>设备运行时，每台每班应配备不少于1名持证叉车司机、观光车和观光车司机。</w:t>
      </w:r>
    </w:p>
    <w:p w14:paraId="4D9F0721">
      <w:pPr>
        <w:pStyle w:val="65"/>
        <w:spacing w:before="156" w:after="156"/>
      </w:pPr>
      <w:r>
        <w:rPr>
          <w:rFonts w:hint="eastAsia"/>
        </w:rPr>
        <w:t>客运索道作业人员</w:t>
      </w:r>
    </w:p>
    <w:p w14:paraId="3D928D79">
      <w:pPr>
        <w:pStyle w:val="56"/>
        <w:ind w:firstLine="420"/>
      </w:pPr>
      <w:r>
        <w:rPr>
          <w:rFonts w:hint="eastAsia"/>
        </w:rPr>
        <w:t xml:space="preserve">设备运行时，配备客运索道修理、司机人员，并不少于下列要求： </w:t>
      </w:r>
    </w:p>
    <w:p w14:paraId="5F7802AC">
      <w:pPr>
        <w:pStyle w:val="174"/>
        <w:numPr>
          <w:ilvl w:val="0"/>
          <w:numId w:val="35"/>
        </w:numPr>
      </w:pPr>
      <w:r>
        <w:rPr>
          <w:rFonts w:hint="eastAsia"/>
        </w:rPr>
        <w:t>客运拖牵索道每班配备不少于1名持证客运索道修理人员；</w:t>
      </w:r>
    </w:p>
    <w:p w14:paraId="0CFD0774">
      <w:pPr>
        <w:pStyle w:val="174"/>
      </w:pPr>
      <w:r>
        <w:rPr>
          <w:rFonts w:hint="eastAsia"/>
        </w:rPr>
        <w:t>单线固定抱索器客运架空索道、双线往复式客运架空索道每条每班配备持证客运索道司机、修理人员各不少于2名；</w:t>
      </w:r>
    </w:p>
    <w:p w14:paraId="7E31F2F6">
      <w:pPr>
        <w:pStyle w:val="174"/>
      </w:pPr>
      <w:r>
        <w:rPr>
          <w:rFonts w:hint="eastAsia"/>
        </w:rPr>
        <w:t>拖挂抱索器客运架空索道每条每班配备不少于2名持证客运索道司机、4名持证客运索道修理人员；</w:t>
      </w:r>
    </w:p>
    <w:p w14:paraId="2705E8BD">
      <w:pPr>
        <w:pStyle w:val="174"/>
      </w:pPr>
      <w:r>
        <w:rPr>
          <w:rFonts w:hint="eastAsia"/>
        </w:rPr>
        <w:t>客运缆车每条每班配备不少于1名持证客运索道司机、2名持证客运索道修理人员。</w:t>
      </w:r>
    </w:p>
    <w:p w14:paraId="2EB42B06">
      <w:pPr>
        <w:pStyle w:val="65"/>
        <w:spacing w:before="156" w:after="156"/>
      </w:pPr>
      <w:r>
        <w:rPr>
          <w:rFonts w:hint="eastAsia"/>
        </w:rPr>
        <w:t>大型游乐设施作业人员</w:t>
      </w:r>
    </w:p>
    <w:p w14:paraId="50F76237">
      <w:pPr>
        <w:pStyle w:val="56"/>
        <w:ind w:firstLine="420"/>
      </w:pPr>
      <w:r>
        <w:rPr>
          <w:rFonts w:hint="eastAsia"/>
        </w:rPr>
        <w:t xml:space="preserve">设备运行时，配备大型游乐设施持证大型游乐设施操作、修理人员，并不少于下列要求： </w:t>
      </w:r>
    </w:p>
    <w:p w14:paraId="5FBA0BE7">
      <w:pPr>
        <w:pStyle w:val="174"/>
        <w:numPr>
          <w:ilvl w:val="0"/>
          <w:numId w:val="36"/>
        </w:numPr>
      </w:pPr>
      <w:r>
        <w:rPr>
          <w:rFonts w:hint="eastAsia"/>
        </w:rPr>
        <w:t>每台（套）设备每班配备不少于1名持证大型游乐设施操作人员；</w:t>
      </w:r>
    </w:p>
    <w:p w14:paraId="72774981">
      <w:pPr>
        <w:pStyle w:val="174"/>
      </w:pPr>
      <w:r>
        <w:rPr>
          <w:rFonts w:hint="eastAsia"/>
        </w:rPr>
        <w:t>A级大型游乐设施每台（套）设备每班配备不少于1名持证大型游乐设施修理人员；</w:t>
      </w:r>
    </w:p>
    <w:p w14:paraId="2CEF7132">
      <w:pPr>
        <w:pStyle w:val="174"/>
      </w:pPr>
      <w:r>
        <w:rPr>
          <w:rFonts w:hint="eastAsia"/>
        </w:rPr>
        <w:t>B级及以下大型游乐设施的修理人员配备，应根据设备总台数确定，小于等于7台（套）的，每班配备不少于1名持证大型游乐设施修理人员；大于7台（套）小于等于15台（套）的，每班配备不少于2名持证大型游乐设施修理人员；大于15台（套）的，每班配备不少于3名持证大型游乐设施修理人员。</w:t>
      </w:r>
    </w:p>
    <w:p w14:paraId="40DA9F62">
      <w:pPr>
        <w:pStyle w:val="104"/>
        <w:spacing w:before="312" w:after="312"/>
      </w:pPr>
      <w:bookmarkStart w:id="56" w:name="_Toc176870365"/>
      <w:bookmarkStart w:id="57" w:name="_Toc176854994"/>
      <w:r>
        <w:rPr>
          <w:rFonts w:hint="eastAsia"/>
        </w:rPr>
        <w:t>特种设备相关人员职责</w:t>
      </w:r>
      <w:bookmarkEnd w:id="56"/>
      <w:bookmarkEnd w:id="57"/>
    </w:p>
    <w:p w14:paraId="36107083">
      <w:pPr>
        <w:pStyle w:val="105"/>
        <w:spacing w:before="156" w:after="156"/>
      </w:pPr>
      <w:bookmarkStart w:id="58" w:name="_Toc176854995"/>
      <w:r>
        <w:rPr>
          <w:rFonts w:hint="eastAsia"/>
        </w:rPr>
        <w:t>特种设备安全管理负责人职责</w:t>
      </w:r>
      <w:bookmarkEnd w:id="58"/>
    </w:p>
    <w:p w14:paraId="7760C790">
      <w:pPr>
        <w:pStyle w:val="56"/>
        <w:ind w:firstLine="420"/>
      </w:pPr>
      <w:r>
        <w:rPr>
          <w:rFonts w:hint="eastAsia"/>
        </w:rPr>
        <w:t>特种设备安全管理负责人的职责包括但不限于下列要求：</w:t>
      </w:r>
    </w:p>
    <w:p w14:paraId="6A013D24">
      <w:pPr>
        <w:pStyle w:val="174"/>
        <w:numPr>
          <w:ilvl w:val="0"/>
          <w:numId w:val="37"/>
        </w:numPr>
      </w:pPr>
      <w:r>
        <w:rPr>
          <w:rFonts w:hint="eastAsia"/>
        </w:rPr>
        <w:t>协助主要负责人履行本单位特种设备安全的领导职责，确保本单位特种设备的安全使用；</w:t>
      </w:r>
    </w:p>
    <w:p w14:paraId="3B09FD1A">
      <w:pPr>
        <w:pStyle w:val="174"/>
      </w:pPr>
      <w:r>
        <w:rPr>
          <w:rFonts w:hint="eastAsia"/>
        </w:rPr>
        <w:t>宣传、贯彻特种设备相关法律法规、规章和安全技术规范；</w:t>
      </w:r>
    </w:p>
    <w:p w14:paraId="0745E072">
      <w:pPr>
        <w:pStyle w:val="174"/>
      </w:pPr>
      <w:r>
        <w:rPr>
          <w:rFonts w:hint="eastAsia"/>
        </w:rPr>
        <w:t>组织制定本单位特种设备安全管理制度，落实特种设备安全管理机构设置、安全管理员配备；</w:t>
      </w:r>
    </w:p>
    <w:p w14:paraId="457B0E44">
      <w:pPr>
        <w:pStyle w:val="174"/>
      </w:pPr>
      <w:r>
        <w:rPr>
          <w:rFonts w:hint="eastAsia"/>
        </w:rPr>
        <w:t>组织制定特种设备事故应急专项预案，并且定期组织演练；</w:t>
      </w:r>
    </w:p>
    <w:p w14:paraId="436E61A0">
      <w:pPr>
        <w:pStyle w:val="174"/>
      </w:pPr>
      <w:r>
        <w:rPr>
          <w:rFonts w:hint="eastAsia"/>
        </w:rPr>
        <w:t>对本单位特种设备安全管理工作实施情况进行检查；</w:t>
      </w:r>
    </w:p>
    <w:p w14:paraId="400CD3F4">
      <w:pPr>
        <w:pStyle w:val="174"/>
      </w:pPr>
      <w:r>
        <w:rPr>
          <w:rFonts w:hint="eastAsia"/>
        </w:rPr>
        <w:t>组织进行隐患排查，提出处理意见，并将安全隐患自查记录上传至江苏省特种设备企业服务云平台；</w:t>
      </w:r>
    </w:p>
    <w:p w14:paraId="471CF35C">
      <w:pPr>
        <w:pStyle w:val="174"/>
      </w:pPr>
      <w:r>
        <w:rPr>
          <w:rFonts w:hint="eastAsia"/>
        </w:rPr>
        <w:t>当安全管理员报告特种设备存在事故隐患应当停止使用时，立即作出停止使用特种设备的决定，并且及时报告本单位主要负责人。</w:t>
      </w:r>
    </w:p>
    <w:p w14:paraId="6A30D317">
      <w:pPr>
        <w:pStyle w:val="105"/>
        <w:spacing w:before="156" w:after="156"/>
      </w:pPr>
      <w:bookmarkStart w:id="59" w:name="_Toc176854996"/>
      <w:r>
        <w:rPr>
          <w:rFonts w:hint="eastAsia"/>
        </w:rPr>
        <w:t>特种设备安全总监职责</w:t>
      </w:r>
      <w:bookmarkEnd w:id="59"/>
    </w:p>
    <w:p w14:paraId="3291AA25">
      <w:pPr>
        <w:pStyle w:val="56"/>
        <w:ind w:firstLine="420"/>
      </w:pPr>
      <w:r>
        <w:rPr>
          <w:rFonts w:hint="eastAsia"/>
        </w:rPr>
        <w:t>特种设备安全总监的职责包括但不限于下列要求：</w:t>
      </w:r>
    </w:p>
    <w:p w14:paraId="3736584E">
      <w:pPr>
        <w:pStyle w:val="174"/>
        <w:numPr>
          <w:ilvl w:val="0"/>
          <w:numId w:val="38"/>
        </w:numPr>
      </w:pPr>
      <w:r>
        <w:rPr>
          <w:rFonts w:hint="eastAsia"/>
        </w:rPr>
        <w:t>协助主要负责人履行本单位特种设备使用安全的领导职责，确保本单位特种设备的安全使用；</w:t>
      </w:r>
    </w:p>
    <w:p w14:paraId="4BDD0C4C">
      <w:pPr>
        <w:pStyle w:val="174"/>
      </w:pPr>
      <w:r>
        <w:rPr>
          <w:rFonts w:hint="eastAsia"/>
        </w:rPr>
        <w:t>组织宣传、贯彻特种设备法律法规和安全技术规范及相关标准；</w:t>
      </w:r>
    </w:p>
    <w:p w14:paraId="7756A6F5">
      <w:pPr>
        <w:pStyle w:val="174"/>
      </w:pPr>
      <w:r>
        <w:rPr>
          <w:rFonts w:hint="eastAsia"/>
        </w:rPr>
        <w:t>组织制定本单位特种设备使用安全管理制度，督促落实设备使用安全责任制，组织开展设备安全合规管理；组织建立特种设备安全日管控、周排查、月调度工作制度并有效实施；</w:t>
      </w:r>
    </w:p>
    <w:p w14:paraId="16512D74">
      <w:pPr>
        <w:pStyle w:val="174"/>
      </w:pPr>
      <w:r>
        <w:rPr>
          <w:rFonts w:hint="eastAsia"/>
        </w:rPr>
        <w:t>落实本单位安全管理机构设置、安全管理人员的配备；</w:t>
      </w:r>
    </w:p>
    <w:p w14:paraId="7FC56616">
      <w:pPr>
        <w:pStyle w:val="174"/>
      </w:pPr>
      <w:r>
        <w:rPr>
          <w:rFonts w:hint="eastAsia"/>
        </w:rPr>
        <w:t>组织制定特种设备事故应急专项预案并开展应急演练；</w:t>
      </w:r>
    </w:p>
    <w:p w14:paraId="52152D0D">
      <w:pPr>
        <w:pStyle w:val="174"/>
      </w:pPr>
      <w:r>
        <w:rPr>
          <w:rFonts w:hint="eastAsia"/>
        </w:rPr>
        <w:t>落实特种设备安全事故报告义务，采取措施防止事故扩大；</w:t>
      </w:r>
    </w:p>
    <w:p w14:paraId="26B5D796">
      <w:pPr>
        <w:pStyle w:val="174"/>
      </w:pPr>
      <w:r>
        <w:rPr>
          <w:rFonts w:hint="eastAsia"/>
        </w:rPr>
        <w:t>对特种设备相关人员进行安全教育和技术培训，监督、指导相关人员做好相关工作；</w:t>
      </w:r>
    </w:p>
    <w:p w14:paraId="2EC9950B">
      <w:pPr>
        <w:pStyle w:val="174"/>
      </w:pPr>
      <w:r>
        <w:rPr>
          <w:rFonts w:hint="eastAsia"/>
        </w:rPr>
        <w:t>按照规定组织开展特种设备使用安全风险评价治理工作，拟定并督促落实特种设备使用安全风险防控措施；</w:t>
      </w:r>
    </w:p>
    <w:p w14:paraId="37A64058">
      <w:pPr>
        <w:pStyle w:val="174"/>
      </w:pPr>
      <w:r>
        <w:rPr>
          <w:rFonts w:hint="eastAsia"/>
        </w:rPr>
        <w:t>对本单位特种设备使用安全管理工作进行检查，分析研判特种设备使用安全管理情况，研究解决日管控中发现的问题，及时向主要负责人报告有关情况，提出改进措施；</w:t>
      </w:r>
    </w:p>
    <w:p w14:paraId="331B3510">
      <w:pPr>
        <w:pStyle w:val="174"/>
      </w:pPr>
      <w:r>
        <w:rPr>
          <w:rFonts w:hint="eastAsia"/>
        </w:rPr>
        <w:t>接受和配合有关部门开展特种设备使用安全监督检查、监督检验、定期检验和事故调查等工作，如实提供有关材料；</w:t>
      </w:r>
    </w:p>
    <w:p w14:paraId="5E2779FB">
      <w:pPr>
        <w:pStyle w:val="174"/>
      </w:pPr>
      <w:r>
        <w:rPr>
          <w:rFonts w:hint="eastAsia"/>
        </w:rPr>
        <w:t>履行市场监督管理部门规定和本单位要求的其他特种设备使用安全管理职责；</w:t>
      </w:r>
    </w:p>
    <w:p w14:paraId="06ABF868">
      <w:pPr>
        <w:pStyle w:val="174"/>
      </w:pPr>
      <w:r>
        <w:rPr>
          <w:rFonts w:hint="eastAsia"/>
        </w:rPr>
        <w:t>气瓶充装单位安全总监还应当组织建立并负责维护气瓶充装质量安全追溯体系和信息平台，组织编制安全用气须知或者用气说明书，组织实施报废气瓶的去功能化和办理注销使用登记，落实相应的保险管理职责；</w:t>
      </w:r>
    </w:p>
    <w:p w14:paraId="5820DE4F">
      <w:pPr>
        <w:pStyle w:val="174"/>
      </w:pPr>
      <w:r>
        <w:rPr>
          <w:rFonts w:hint="eastAsia"/>
        </w:rPr>
        <w:t>电梯、客运索道使用单位安全总监还应当落实相应的保险管理职责；</w:t>
      </w:r>
    </w:p>
    <w:p w14:paraId="51A3F2C8">
      <w:pPr>
        <w:pStyle w:val="174"/>
      </w:pPr>
      <w:r>
        <w:rPr>
          <w:rFonts w:hint="eastAsia"/>
        </w:rPr>
        <w:t>每周至少组织一次风险隐患排查，分析研判特种设备使用安全管理情况，研究解决日管控中发现的问题，形成《每周安全排查治理报告》；</w:t>
      </w:r>
    </w:p>
    <w:p w14:paraId="1C938ADF">
      <w:pPr>
        <w:pStyle w:val="174"/>
      </w:pPr>
      <w:r>
        <w:rPr>
          <w:rFonts w:hint="eastAsia"/>
        </w:rPr>
        <w:t>每月至少向单位主要责任人汇报一次设备管理工作情况，对当月特种设备安全日常管理、风险隐患排查治理等情况进行总结，对下个月重点工作作出调度安排，形成《每月安全调度会议纪要》。</w:t>
      </w:r>
    </w:p>
    <w:p w14:paraId="56CAFD3B">
      <w:pPr>
        <w:pStyle w:val="105"/>
        <w:spacing w:before="156" w:after="156"/>
      </w:pPr>
      <w:bookmarkStart w:id="60" w:name="_Toc176854997"/>
      <w:r>
        <w:rPr>
          <w:rFonts w:hint="eastAsia"/>
        </w:rPr>
        <w:t>特种设备安全管理员职责</w:t>
      </w:r>
      <w:bookmarkEnd w:id="60"/>
    </w:p>
    <w:p w14:paraId="15D5738F">
      <w:pPr>
        <w:pStyle w:val="56"/>
        <w:ind w:firstLine="420"/>
      </w:pPr>
      <w:r>
        <w:rPr>
          <w:rFonts w:hint="eastAsia"/>
        </w:rPr>
        <w:t>特种设备安全管理员的职责包括但不限于下列要求：</w:t>
      </w:r>
    </w:p>
    <w:p w14:paraId="24A29847">
      <w:pPr>
        <w:pStyle w:val="174"/>
        <w:numPr>
          <w:ilvl w:val="0"/>
          <w:numId w:val="39"/>
        </w:numPr>
      </w:pPr>
      <w:r>
        <w:rPr>
          <w:rFonts w:hint="eastAsia"/>
        </w:rPr>
        <w:t>组织建立特种设备安全技术档案；</w:t>
      </w:r>
    </w:p>
    <w:p w14:paraId="4EDF1E10">
      <w:pPr>
        <w:pStyle w:val="174"/>
      </w:pPr>
      <w:r>
        <w:rPr>
          <w:rFonts w:hint="eastAsia"/>
        </w:rPr>
        <w:t>办理特种设备使用登记；</w:t>
      </w:r>
    </w:p>
    <w:p w14:paraId="576D5807">
      <w:pPr>
        <w:pStyle w:val="174"/>
      </w:pPr>
      <w:r>
        <w:rPr>
          <w:rFonts w:hint="eastAsia"/>
        </w:rPr>
        <w:t>组织制定特种设备操作规程；</w:t>
      </w:r>
    </w:p>
    <w:p w14:paraId="3A823856">
      <w:pPr>
        <w:pStyle w:val="174"/>
      </w:pPr>
      <w:r>
        <w:rPr>
          <w:rFonts w:hint="eastAsia"/>
        </w:rPr>
        <w:t>组织开展特种设备安全教育和技术培训；</w:t>
      </w:r>
    </w:p>
    <w:p w14:paraId="1EB4A268">
      <w:pPr>
        <w:pStyle w:val="174"/>
      </w:pPr>
      <w:r>
        <w:rPr>
          <w:rFonts w:hint="eastAsia"/>
        </w:rPr>
        <w:t>组织开展特种设备定期自行检查工作；</w:t>
      </w:r>
    </w:p>
    <w:p w14:paraId="34A1A86C">
      <w:pPr>
        <w:pStyle w:val="174"/>
      </w:pPr>
      <w:r>
        <w:rPr>
          <w:rFonts w:hint="eastAsia"/>
        </w:rPr>
        <w:t>编制特种设备定期检验计划，督促落实定期检验和隐患治理工作；</w:t>
      </w:r>
    </w:p>
    <w:p w14:paraId="14B76E8A">
      <w:pPr>
        <w:pStyle w:val="174"/>
      </w:pPr>
      <w:r>
        <w:rPr>
          <w:rFonts w:hint="eastAsia"/>
        </w:rPr>
        <w:t>按照规定报告特种设备事故，参加特种设备事故救援，协助进行事故调查和善后处理；</w:t>
      </w:r>
    </w:p>
    <w:p w14:paraId="23566777">
      <w:pPr>
        <w:pStyle w:val="174"/>
      </w:pPr>
      <w:r>
        <w:rPr>
          <w:rFonts w:hint="eastAsia"/>
        </w:rPr>
        <w:t>发现特种设备事故隐患，立即进行处理，情况紧急时，可以决定停止使用特种设备，并且及时报告本单位特种设备安全管理机构负责人和特种设备安全总监；</w:t>
      </w:r>
    </w:p>
    <w:p w14:paraId="4F912646">
      <w:pPr>
        <w:pStyle w:val="174"/>
      </w:pPr>
      <w:r>
        <w:rPr>
          <w:rFonts w:hint="eastAsia"/>
        </w:rPr>
        <w:t>纠正和制止特种设备作业人员的违章行为。</w:t>
      </w:r>
    </w:p>
    <w:p w14:paraId="368251B0">
      <w:pPr>
        <w:pStyle w:val="105"/>
        <w:spacing w:before="156" w:after="156"/>
      </w:pPr>
      <w:bookmarkStart w:id="61" w:name="_Toc176854998"/>
      <w:r>
        <w:rPr>
          <w:rFonts w:hint="eastAsia"/>
        </w:rPr>
        <w:t>特种设备安全员职责</w:t>
      </w:r>
      <w:bookmarkEnd w:id="61"/>
    </w:p>
    <w:p w14:paraId="31909C12">
      <w:pPr>
        <w:pStyle w:val="56"/>
        <w:ind w:firstLine="420"/>
      </w:pPr>
      <w:r>
        <w:rPr>
          <w:rFonts w:hint="eastAsia"/>
        </w:rPr>
        <w:t>特种设备安全员的职责包括但不限于下列要求：</w:t>
      </w:r>
    </w:p>
    <w:p w14:paraId="413D0495">
      <w:pPr>
        <w:pStyle w:val="174"/>
        <w:numPr>
          <w:ilvl w:val="0"/>
          <w:numId w:val="40"/>
        </w:numPr>
      </w:pPr>
      <w:r>
        <w:rPr>
          <w:rFonts w:hint="eastAsia"/>
        </w:rPr>
        <w:t>参与建立健全特种设备安全技术档案并办理本单位特种设备使用登记；</w:t>
      </w:r>
    </w:p>
    <w:p w14:paraId="4D4574CD">
      <w:pPr>
        <w:pStyle w:val="174"/>
      </w:pPr>
      <w:r>
        <w:rPr>
          <w:rFonts w:hint="eastAsia"/>
        </w:rPr>
        <w:t>参与组织制定特种设备安全操作规程；</w:t>
      </w:r>
    </w:p>
    <w:p w14:paraId="7B2CF679">
      <w:pPr>
        <w:pStyle w:val="174"/>
      </w:pPr>
      <w:r>
        <w:rPr>
          <w:rFonts w:hint="eastAsia"/>
        </w:rPr>
        <w:t>参与组织对特种设备作业人员和技术人员进行教育和培训；</w:t>
      </w:r>
    </w:p>
    <w:p w14:paraId="3BBF85FC">
      <w:pPr>
        <w:pStyle w:val="174"/>
      </w:pPr>
      <w:r>
        <w:rPr>
          <w:rFonts w:hint="eastAsia"/>
        </w:rPr>
        <w:t>参与组织对特种设备进行日常巡检，监督检查特种设备作业人员到岗值守、巡回检查等工作情况，纠正和制止违章作业行为。形成《每日安全检查记录》，对发现的安全风险隐患，应当立即采取防范措施，及时上报特种设备安全总监或者单位主要负责人。未发现问题的，也应当予以记录，实行零风险报告；</w:t>
      </w:r>
    </w:p>
    <w:p w14:paraId="233E3983">
      <w:pPr>
        <w:pStyle w:val="174"/>
      </w:pPr>
      <w:r>
        <w:rPr>
          <w:rFonts w:hint="eastAsia"/>
        </w:rPr>
        <w:t>参与编制特种设备定期检验计划，督促落实特种设备定期检验、检测和后续整改等工作；</w:t>
      </w:r>
    </w:p>
    <w:p w14:paraId="6BF4C9FF">
      <w:pPr>
        <w:pStyle w:val="174"/>
      </w:pPr>
      <w:r>
        <w:rPr>
          <w:rFonts w:hint="eastAsia"/>
        </w:rPr>
        <w:t>锅炉安全员还应组织实施锅炉燃烧器年度检查；</w:t>
      </w:r>
    </w:p>
    <w:p w14:paraId="6C3CAD3D">
      <w:pPr>
        <w:pStyle w:val="174"/>
      </w:pPr>
      <w:r>
        <w:rPr>
          <w:rFonts w:hint="eastAsia"/>
        </w:rPr>
        <w:t>气瓶安全员还应组织实施气瓶充装前、后检查，纠正和制止违章作业行为；落实本单位气瓶充装质量安全追溯体系的各项功能，逐只扫描出厂气瓶追溯标签确保气瓶满足可追溯要求；负责向用气方宣传用气安全须知或者提供用气说明书；</w:t>
      </w:r>
    </w:p>
    <w:p w14:paraId="429B1197">
      <w:pPr>
        <w:pStyle w:val="174"/>
      </w:pPr>
      <w:r>
        <w:rPr>
          <w:rFonts w:hint="eastAsia"/>
        </w:rPr>
        <w:t>电梯安全员还应妥善保管电梯专用钥匙和工具；对电梯维护保养过程和结果进行监督确认，配合做好现场安全工作；确保电梯紧急报警装置正常使用，保持电梯应急救援通道畅通，在发生故障和困人等突发情况时，立即安抚相关人员，并组织救援；</w:t>
      </w:r>
    </w:p>
    <w:p w14:paraId="2C13E1B6">
      <w:pPr>
        <w:pStyle w:val="174"/>
      </w:pPr>
      <w:r>
        <w:rPr>
          <w:rFonts w:hint="eastAsia"/>
        </w:rPr>
        <w:t>按照规定报告特种设备事故，参加特种设备事故救援，协助进行事故调查和善后处理；</w:t>
      </w:r>
    </w:p>
    <w:p w14:paraId="7A2CA1EC">
      <w:pPr>
        <w:pStyle w:val="174"/>
      </w:pPr>
      <w:r>
        <w:rPr>
          <w:rFonts w:hint="eastAsia"/>
        </w:rPr>
        <w:t>履行市场监督管理部门规定和本单位要求的其他特种设备使用安全管理职责。</w:t>
      </w:r>
    </w:p>
    <w:p w14:paraId="6DAA0A2A">
      <w:pPr>
        <w:pStyle w:val="105"/>
        <w:spacing w:before="156" w:after="156"/>
      </w:pPr>
      <w:bookmarkStart w:id="62" w:name="_Toc176854999"/>
      <w:r>
        <w:rPr>
          <w:rFonts w:hint="eastAsia"/>
        </w:rPr>
        <w:t>特种设备作业人员的职责</w:t>
      </w:r>
      <w:bookmarkEnd w:id="62"/>
    </w:p>
    <w:p w14:paraId="61F0C7BB">
      <w:pPr>
        <w:pStyle w:val="56"/>
        <w:ind w:firstLine="420"/>
      </w:pPr>
      <w:r>
        <w:rPr>
          <w:rFonts w:hint="eastAsia"/>
        </w:rPr>
        <w:t>特种设备作业人员的职责包括但不限于下列要求：</w:t>
      </w:r>
    </w:p>
    <w:p w14:paraId="3697F0EB">
      <w:pPr>
        <w:pStyle w:val="174"/>
        <w:numPr>
          <w:ilvl w:val="0"/>
          <w:numId w:val="41"/>
        </w:numPr>
      </w:pPr>
      <w:r>
        <w:rPr>
          <w:rFonts w:hint="eastAsia"/>
        </w:rPr>
        <w:t>执行特种设备有关安全管理制度，并且按照操作规程进行操作；</w:t>
      </w:r>
    </w:p>
    <w:p w14:paraId="7A9693CE">
      <w:pPr>
        <w:pStyle w:val="174"/>
      </w:pPr>
      <w:r>
        <w:rPr>
          <w:rFonts w:hint="eastAsia"/>
        </w:rPr>
        <w:t>按照规定填写运行、点检、交接班等记录；</w:t>
      </w:r>
    </w:p>
    <w:p w14:paraId="1681821E">
      <w:pPr>
        <w:pStyle w:val="174"/>
      </w:pPr>
      <w:r>
        <w:rPr>
          <w:rFonts w:hint="eastAsia"/>
        </w:rPr>
        <w:t>参加安全教育和技能培训；</w:t>
      </w:r>
    </w:p>
    <w:p w14:paraId="21644E4C">
      <w:pPr>
        <w:pStyle w:val="174"/>
      </w:pPr>
      <w:r>
        <w:rPr>
          <w:rFonts w:hint="eastAsia"/>
        </w:rPr>
        <w:t>进行经常性维护保养，对发现的异常情况及时处理，作出记录；</w:t>
      </w:r>
    </w:p>
    <w:p w14:paraId="2D9AAACC">
      <w:pPr>
        <w:pStyle w:val="174"/>
      </w:pPr>
      <w:r>
        <w:rPr>
          <w:rFonts w:hint="eastAsia"/>
        </w:rPr>
        <w:t>作业过程中发现事故隐患或者其他不安全因素，应当立即采取紧急措施，并且按照规定的程序向特种设备安全管理人员和单位有关负责人报告；</w:t>
      </w:r>
    </w:p>
    <w:p w14:paraId="1C98E3F0">
      <w:pPr>
        <w:pStyle w:val="174"/>
      </w:pPr>
      <w:r>
        <w:rPr>
          <w:rFonts w:hint="eastAsia"/>
        </w:rPr>
        <w:t>参加应急演练，掌握相应的应急处置技能；</w:t>
      </w:r>
    </w:p>
    <w:p w14:paraId="4DA235E5">
      <w:pPr>
        <w:pStyle w:val="174"/>
      </w:pPr>
      <w:r>
        <w:rPr>
          <w:rFonts w:hint="eastAsia"/>
        </w:rPr>
        <w:t>锅炉作业人员还应执行锅炉节能管理制度，参加锅炉节能教育和技术培训。</w:t>
      </w:r>
    </w:p>
    <w:p w14:paraId="18FB9E54">
      <w:pPr>
        <w:pStyle w:val="56"/>
        <w:ind w:firstLine="420"/>
      </w:pPr>
    </w:p>
    <w:bookmarkEnd w:id="23"/>
    <w:p w14:paraId="52EE4DB6">
      <w:pPr>
        <w:pStyle w:val="56"/>
        <w:ind w:firstLine="420"/>
        <w:sectPr>
          <w:pgSz w:w="11906" w:h="16838"/>
          <w:pgMar w:top="2410" w:right="1134" w:bottom="1134" w:left="1134" w:header="1418" w:footer="1134" w:gutter="284"/>
          <w:pgNumType w:start="1"/>
          <w:cols w:space="425" w:num="1"/>
          <w:formProt w:val="0"/>
          <w:docGrid w:type="lines" w:linePitch="312" w:charSpace="0"/>
        </w:sectPr>
      </w:pPr>
      <w:bookmarkStart w:id="63" w:name="BookMark6"/>
    </w:p>
    <w:p w14:paraId="399282DC">
      <w:pPr>
        <w:pStyle w:val="63"/>
        <w:spacing w:before="124" w:after="156"/>
      </w:pPr>
      <w:bookmarkStart w:id="64" w:name="_Toc176870366"/>
      <w:bookmarkStart w:id="65" w:name="_Toc176855000"/>
      <w:r>
        <w:rPr>
          <w:rFonts w:hint="eastAsia"/>
          <w:spacing w:val="105"/>
        </w:rPr>
        <w:t>参考文</w:t>
      </w:r>
      <w:r>
        <w:rPr>
          <w:rFonts w:hint="eastAsia"/>
        </w:rPr>
        <w:t>献</w:t>
      </w:r>
      <w:bookmarkEnd w:id="64"/>
      <w:bookmarkEnd w:id="65"/>
    </w:p>
    <w:p w14:paraId="7157BD9E">
      <w:pPr>
        <w:pStyle w:val="56"/>
        <w:ind w:firstLine="420"/>
      </w:pPr>
      <w:r>
        <w:rPr>
          <w:rFonts w:hint="eastAsia"/>
        </w:rPr>
        <w:t>[1] 中华人民共和国特种设备安全法</w:t>
      </w:r>
    </w:p>
    <w:p w14:paraId="24721B31">
      <w:pPr>
        <w:pStyle w:val="56"/>
        <w:ind w:firstLine="420"/>
      </w:pPr>
      <w:r>
        <w:rPr>
          <w:rFonts w:hint="eastAsia"/>
        </w:rPr>
        <w:t>[2] 特种设备使用单位落实使用安全主体责任监督管理规定</w:t>
      </w:r>
    </w:p>
    <w:p w14:paraId="4C8041A5">
      <w:pPr>
        <w:pStyle w:val="56"/>
        <w:ind w:firstLine="420"/>
      </w:pPr>
      <w:r>
        <w:rPr>
          <w:rFonts w:hint="eastAsia"/>
        </w:rPr>
        <w:t>[3] TSG 07 特种设备生产和充装单位许可规则</w:t>
      </w:r>
    </w:p>
    <w:p w14:paraId="16286CE0">
      <w:pPr>
        <w:pStyle w:val="56"/>
        <w:ind w:firstLine="420"/>
      </w:pPr>
      <w:r>
        <w:rPr>
          <w:rFonts w:hint="eastAsia"/>
        </w:rPr>
        <w:t>[4] TSG 08 特种设备使用管理规则</w:t>
      </w:r>
    </w:p>
    <w:p w14:paraId="59D15111">
      <w:pPr>
        <w:pStyle w:val="56"/>
        <w:ind w:firstLine="420"/>
      </w:pPr>
      <w:r>
        <w:rPr>
          <w:rFonts w:hint="eastAsia"/>
        </w:rPr>
        <w:t>[5] TSG 11 锅炉安全技术规程</w:t>
      </w:r>
    </w:p>
    <w:p w14:paraId="6EDF95C7">
      <w:pPr>
        <w:pStyle w:val="56"/>
        <w:ind w:firstLine="420"/>
      </w:pPr>
      <w:r>
        <w:rPr>
          <w:rFonts w:hint="eastAsia"/>
        </w:rPr>
        <w:t>[6] TSG 21 固定式压力容器安全技术监察规程</w:t>
      </w:r>
    </w:p>
    <w:p w14:paraId="4CAFBEAD">
      <w:pPr>
        <w:pStyle w:val="56"/>
        <w:ind w:firstLine="420"/>
      </w:pPr>
      <w:r>
        <w:rPr>
          <w:rFonts w:hint="eastAsia"/>
        </w:rPr>
        <w:t>[7] TSG 23 气瓶安全技术规程</w:t>
      </w:r>
    </w:p>
    <w:p w14:paraId="3814914F">
      <w:pPr>
        <w:pStyle w:val="56"/>
        <w:ind w:firstLine="420"/>
      </w:pPr>
      <w:r>
        <w:rPr>
          <w:rFonts w:hint="eastAsia"/>
        </w:rPr>
        <w:t>[8] TSG R0005 移动式压力容器安全技术监察规程</w:t>
      </w:r>
    </w:p>
    <w:p w14:paraId="575B3C8A">
      <w:pPr>
        <w:pStyle w:val="56"/>
        <w:ind w:firstLine="420"/>
      </w:pPr>
      <w:r>
        <w:rPr>
          <w:rFonts w:hint="eastAsia"/>
        </w:rPr>
        <w:t>[9] TSG 81 场（厂）内专用机动车辆安全技术规程</w:t>
      </w:r>
    </w:p>
    <w:p w14:paraId="62AF3543">
      <w:pPr>
        <w:pStyle w:val="56"/>
        <w:ind w:firstLine="420"/>
      </w:pPr>
      <w:r>
        <w:rPr>
          <w:rFonts w:hint="eastAsia"/>
        </w:rPr>
        <w:t>[10]TSG Z6001 特种设备作业人员考核规则</w:t>
      </w:r>
    </w:p>
    <w:p w14:paraId="6A03F77D">
      <w:pPr>
        <w:pStyle w:val="56"/>
        <w:ind w:firstLine="420"/>
      </w:pPr>
      <w:r>
        <w:rPr>
          <w:rFonts w:hint="eastAsia"/>
        </w:rPr>
        <w:t>[11]TSG Z0008-2023 特种设备使用单位安全总监和安全员考试指南</w:t>
      </w:r>
    </w:p>
    <w:bookmarkEnd w:id="63"/>
    <w:p w14:paraId="077B9DF4">
      <w:pPr>
        <w:pStyle w:val="56"/>
        <w:ind w:firstLine="0" w:firstLineChars="0"/>
        <w:jc w:val="center"/>
      </w:pPr>
      <w:bookmarkStart w:id="66"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B38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DFE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1F9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E5D9">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39E7">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B14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F60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A676">
    <w:pPr>
      <w:pStyle w:val="61"/>
    </w:pPr>
    <w:r>
      <w:fldChar w:fldCharType="begin"/>
    </w:r>
    <w:r>
      <w:instrText xml:space="preserve"> STYLEREF  标准文件_文件编号  \* MERGEFORMAT </w:instrText>
    </w:r>
    <w:r>
      <w:fldChar w:fldCharType="separate"/>
    </w:r>
    <w:r>
      <w:t>DB3206/TXXXX—XXXX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8C28">
    <w:pPr>
      <w:pStyle w:val="18"/>
      <w:jc w:val="right"/>
      <w:rPr>
        <w:lang w:val="fr-FR"/>
      </w:rPr>
    </w:pPr>
    <w:r>
      <w:fldChar w:fldCharType="begin"/>
    </w:r>
    <w:r>
      <w:instrText xml:space="preserve"> STYLEREF  标准文件_文件编号  \* MERGEFORMAT </w:instrText>
    </w:r>
    <w:r>
      <w:fldChar w:fldCharType="separate"/>
    </w:r>
    <w:r>
      <w:t>DB3206/TXXXX—XXXX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Full" w:cryptAlgorithmClass="hash" w:cryptAlgorithmType="typeAny" w:cryptAlgorithmSid="4" w:cryptSpinCount="50000" w:hash="JVrpZz1ie7J0NiIRV5sq2g2vaXU=" w:salt="nAtpK65RY2Qm69GLiTgPC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0YzJlZjM2ZWY4NDI2M2U1YmRhMzRjYTJlYTc5MmUifQ=="/>
  </w:docVars>
  <w:rsids>
    <w:rsidRoot w:val="001D7DE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ACB"/>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84A"/>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079D"/>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E6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DE0"/>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CC5"/>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4B"/>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50A4"/>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AC4"/>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34B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AF3"/>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C0C"/>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EA61A06"/>
    <w:rsid w:val="756535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ADFC2D127A74C61AA3B00A7FD62B5B0"/>
        <w:style w:val=""/>
        <w:category>
          <w:name w:val="常规"/>
          <w:gallery w:val="placeholder"/>
        </w:category>
        <w:types>
          <w:type w:val="bbPlcHdr"/>
        </w:types>
        <w:behaviors>
          <w:behavior w:val="content"/>
        </w:behaviors>
        <w:description w:val=""/>
        <w:guid w:val="{0B2AB192-3CE6-450F-93CA-68EC78D51BD1}"/>
      </w:docPartPr>
      <w:docPartBody>
        <w:p w14:paraId="055D06DB">
          <w:pPr>
            <w:pStyle w:val="5"/>
          </w:pPr>
          <w:r>
            <w:rPr>
              <w:rStyle w:val="4"/>
              <w:rFonts w:hint="eastAsia"/>
            </w:rPr>
            <w:t>单击或点击此处输入文字。</w:t>
          </w:r>
        </w:p>
      </w:docPartBody>
    </w:docPart>
    <w:docPart>
      <w:docPartPr>
        <w:name w:val="B55BF1EF4B624B2AB06C0FB9BD79A3A2"/>
        <w:style w:val=""/>
        <w:category>
          <w:name w:val="常规"/>
          <w:gallery w:val="placeholder"/>
        </w:category>
        <w:types>
          <w:type w:val="bbPlcHdr"/>
        </w:types>
        <w:behaviors>
          <w:behavior w:val="content"/>
        </w:behaviors>
        <w:description w:val=""/>
        <w:guid w:val="{3BE326B3-3576-4808-9DB9-15EC6739BE6D}"/>
      </w:docPartPr>
      <w:docPartBody>
        <w:p w14:paraId="1DC2F173">
          <w:pPr>
            <w:pStyle w:val="6"/>
          </w:pPr>
          <w:r>
            <w:rPr>
              <w:rStyle w:val="4"/>
              <w:rFonts w:hint="eastAsia"/>
            </w:rPr>
            <w:t>选择一项。</w:t>
          </w:r>
        </w:p>
      </w:docPartBody>
    </w:docPart>
    <w:docPart>
      <w:docPartPr>
        <w:name w:val="4E67BDA495C349F2A2CB9DD89CC6EE48"/>
        <w:style w:val=""/>
        <w:category>
          <w:name w:val="常规"/>
          <w:gallery w:val="placeholder"/>
        </w:category>
        <w:types>
          <w:type w:val="bbPlcHdr"/>
        </w:types>
        <w:behaviors>
          <w:behavior w:val="content"/>
        </w:behaviors>
        <w:description w:val=""/>
        <w:guid w:val="{6A01D7A1-9FE3-47DD-A059-814EDBA59F92}"/>
      </w:docPartPr>
      <w:docPartBody>
        <w:p w14:paraId="35F130E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1E"/>
    <w:rsid w:val="0053384D"/>
    <w:rsid w:val="00FA28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ADFC2D127A74C61AA3B00A7FD62B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55BF1EF4B624B2AB06C0FB9BD79A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67BDA495C349F2A2CB9DD89CC6EE4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AFA73-966D-4F51-A6B7-EC81943891E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5715</Words>
  <Characters>6190</Characters>
  <Lines>51</Lines>
  <Paragraphs>14</Paragraphs>
  <TotalTime>26</TotalTime>
  <ScaleCrop>false</ScaleCrop>
  <LinksUpToDate>false</LinksUpToDate>
  <CharactersWithSpaces>6296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2024-09-10T01:46:00Z</dcterms:created>
  <dc:creator>Administrator</dc:creator>
  <dc:description>&lt;config cover="true" show_menu="true" version="1.0.0" doctype="SDKXY"&gt;_x000d_
&lt;/config&gt;</dc:description>
  <cp:lastModifiedBy>张洁</cp:lastModifiedBy>
  <cp:lastPrinted>2020-08-30T10:00:00Z</cp:lastPrinted>
  <dcterms:modified xsi:type="dcterms:W3CDTF">2024-09-12T01:53:01Z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2052-12.1.0.18240</vt:lpwstr>
  </property>
  <property fmtid="{D5CDD505-2E9C-101B-9397-08002B2CF9AE}" pid="15" name="ICV">
    <vt:lpwstr>71790B40F1E14F02A332C6DCC2523F66_13</vt:lpwstr>
  </property>
</Properties>
</file>