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23B74" w:rsidRPr="00B23B74" w14:paraId="013209A6" w14:textId="77777777" w:rsidTr="007B7453">
        <w:tc>
          <w:tcPr>
            <w:tcW w:w="509" w:type="dxa"/>
          </w:tcPr>
          <w:p w14:paraId="6AB7A9A4" w14:textId="77777777" w:rsidR="00672BFD" w:rsidRPr="00B23B74" w:rsidRDefault="00672BFD" w:rsidP="0024666E">
            <w:pPr>
              <w:pStyle w:val="afffc"/>
              <w:framePr w:wrap="notBeside" w:vAnchor="page" w:hAnchor="page" w:x="1372" w:y="568"/>
              <w:tabs>
                <w:tab w:val="clear" w:pos="4153"/>
                <w:tab w:val="clear" w:pos="8306"/>
              </w:tabs>
              <w:spacing w:line="240" w:lineRule="auto"/>
              <w:jc w:val="left"/>
              <w:rPr>
                <w:rFonts w:ascii="黑体" w:eastAsia="黑体" w:hAnsi="黑体" w:hint="eastAsia"/>
                <w:color w:val="0D0D0D" w:themeColor="text1" w:themeTint="F2"/>
                <w:sz w:val="21"/>
                <w:szCs w:val="21"/>
              </w:rPr>
            </w:pPr>
            <w:r w:rsidRPr="00B23B74">
              <w:rPr>
                <w:rFonts w:ascii="Times New Roman" w:eastAsia="黑体" w:hAnsi="Times New Roman"/>
                <w:color w:val="0D0D0D" w:themeColor="text1" w:themeTint="F2"/>
                <w:sz w:val="21"/>
                <w:szCs w:val="21"/>
              </w:rPr>
              <w:t>ICS</w:t>
            </w:r>
          </w:p>
        </w:tc>
        <w:tc>
          <w:tcPr>
            <w:tcW w:w="8855" w:type="dxa"/>
          </w:tcPr>
          <w:p w14:paraId="22F3E201" w14:textId="77777777" w:rsidR="00672BFD" w:rsidRPr="00B23B74" w:rsidRDefault="00592424" w:rsidP="00071F1C">
            <w:pPr>
              <w:pStyle w:val="afffc"/>
              <w:framePr w:wrap="notBeside" w:vAnchor="page" w:hAnchor="page" w:x="1372" w:y="568"/>
              <w:tabs>
                <w:tab w:val="clear" w:pos="4153"/>
                <w:tab w:val="clear" w:pos="8306"/>
              </w:tabs>
              <w:spacing w:line="240" w:lineRule="auto"/>
              <w:jc w:val="both"/>
              <w:rPr>
                <w:rFonts w:ascii="黑体" w:eastAsia="黑体" w:hAnsi="黑体" w:hint="eastAsia"/>
                <w:color w:val="0D0D0D" w:themeColor="text1" w:themeTint="F2"/>
                <w:sz w:val="21"/>
                <w:szCs w:val="21"/>
              </w:rPr>
            </w:pPr>
            <w:r w:rsidRPr="00B23B74">
              <w:rPr>
                <w:rFonts w:ascii="黑体" w:eastAsia="黑体" w:hAnsi="黑体"/>
                <w:color w:val="0D0D0D" w:themeColor="text1" w:themeTint="F2"/>
                <w:sz w:val="21"/>
                <w:szCs w:val="21"/>
              </w:rPr>
              <w:fldChar w:fldCharType="begin">
                <w:ffData>
                  <w:name w:val="ICS"/>
                  <w:enabled/>
                  <w:calcOnExit w:val="0"/>
                  <w:textInput>
                    <w:default w:val="点击此处添加ICS号"/>
                  </w:textInput>
                </w:ffData>
              </w:fldChar>
            </w:r>
            <w:bookmarkStart w:id="0" w:name="ICS"/>
            <w:r w:rsidR="004A17E6" w:rsidRPr="00B23B74">
              <w:rPr>
                <w:rFonts w:ascii="黑体" w:eastAsia="黑体" w:hAnsi="黑体"/>
                <w:color w:val="0D0D0D" w:themeColor="text1" w:themeTint="F2"/>
                <w:sz w:val="21"/>
                <w:szCs w:val="21"/>
              </w:rPr>
              <w:instrText xml:space="preserve"> FORMTEXT </w:instrText>
            </w:r>
            <w:r w:rsidRPr="00B23B74">
              <w:rPr>
                <w:rFonts w:ascii="黑体" w:eastAsia="黑体" w:hAnsi="黑体"/>
                <w:color w:val="0D0D0D" w:themeColor="text1" w:themeTint="F2"/>
                <w:sz w:val="21"/>
                <w:szCs w:val="21"/>
              </w:rPr>
            </w:r>
            <w:r w:rsidRPr="00B23B74">
              <w:rPr>
                <w:rFonts w:ascii="黑体" w:eastAsia="黑体" w:hAnsi="黑体"/>
                <w:color w:val="0D0D0D" w:themeColor="text1" w:themeTint="F2"/>
                <w:sz w:val="21"/>
                <w:szCs w:val="21"/>
              </w:rPr>
              <w:fldChar w:fldCharType="separate"/>
            </w:r>
            <w:r w:rsidR="00071F1C" w:rsidRPr="00B23B74">
              <w:rPr>
                <w:rFonts w:ascii="黑体" w:eastAsia="黑体" w:hAnsi="黑体" w:hint="eastAsia"/>
                <w:color w:val="0D0D0D" w:themeColor="text1" w:themeTint="F2"/>
                <w:sz w:val="21"/>
                <w:szCs w:val="21"/>
              </w:rPr>
              <w:t>13.030</w:t>
            </w:r>
            <w:r w:rsidRPr="00B23B74">
              <w:rPr>
                <w:rFonts w:ascii="黑体" w:eastAsia="黑体" w:hAnsi="黑体"/>
                <w:color w:val="0D0D0D" w:themeColor="text1" w:themeTint="F2"/>
                <w:sz w:val="21"/>
                <w:szCs w:val="21"/>
              </w:rPr>
              <w:fldChar w:fldCharType="end"/>
            </w:r>
            <w:bookmarkEnd w:id="0"/>
          </w:p>
        </w:tc>
      </w:tr>
      <w:tr w:rsidR="00B23B74" w:rsidRPr="00B23B74" w14:paraId="309B2D58" w14:textId="77777777" w:rsidTr="007B7453">
        <w:tc>
          <w:tcPr>
            <w:tcW w:w="509" w:type="dxa"/>
          </w:tcPr>
          <w:p w14:paraId="77A8CB24" w14:textId="77777777" w:rsidR="00672BFD" w:rsidRPr="00B23B74" w:rsidRDefault="00672BFD" w:rsidP="0024666E">
            <w:pPr>
              <w:pStyle w:val="afffc"/>
              <w:framePr w:wrap="notBeside" w:vAnchor="page" w:hAnchor="page" w:x="1372" w:y="568"/>
              <w:tabs>
                <w:tab w:val="clear" w:pos="4153"/>
                <w:tab w:val="clear" w:pos="8306"/>
              </w:tabs>
              <w:spacing w:before="40" w:line="240" w:lineRule="auto"/>
              <w:jc w:val="left"/>
              <w:rPr>
                <w:rFonts w:ascii="黑体" w:eastAsia="黑体" w:hAnsi="黑体" w:hint="eastAsia"/>
                <w:color w:val="0D0D0D" w:themeColor="text1" w:themeTint="F2"/>
                <w:sz w:val="21"/>
                <w:szCs w:val="21"/>
              </w:rPr>
            </w:pPr>
            <w:r w:rsidRPr="00B23B74">
              <w:rPr>
                <w:rFonts w:ascii="Times New Roman" w:eastAsia="黑体" w:hAnsi="Times New Roman"/>
                <w:color w:val="0D0D0D" w:themeColor="text1" w:themeTint="F2"/>
                <w:sz w:val="21"/>
                <w:szCs w:val="21"/>
              </w:rPr>
              <w:t>CCS</w:t>
            </w:r>
          </w:p>
        </w:tc>
        <w:tc>
          <w:tcPr>
            <w:tcW w:w="8855" w:type="dxa"/>
          </w:tcPr>
          <w:p w14:paraId="218619DE" w14:textId="77777777" w:rsidR="00FB231D" w:rsidRPr="00B23B74" w:rsidRDefault="00592424" w:rsidP="00071F1C">
            <w:pPr>
              <w:pStyle w:val="afffc"/>
              <w:framePr w:wrap="notBeside" w:vAnchor="page" w:hAnchor="page" w:x="1372" w:y="568"/>
              <w:tabs>
                <w:tab w:val="clear" w:pos="4153"/>
                <w:tab w:val="clear" w:pos="8306"/>
              </w:tabs>
              <w:spacing w:before="40" w:line="240" w:lineRule="auto"/>
              <w:jc w:val="left"/>
              <w:rPr>
                <w:rFonts w:ascii="黑体" w:eastAsia="黑体" w:hAnsi="黑体" w:hint="eastAsia"/>
                <w:color w:val="0D0D0D" w:themeColor="text1" w:themeTint="F2"/>
                <w:sz w:val="21"/>
                <w:szCs w:val="21"/>
              </w:rPr>
            </w:pPr>
            <w:r w:rsidRPr="00B23B74">
              <w:rPr>
                <w:rFonts w:ascii="黑体" w:eastAsia="黑体" w:hAnsi="黑体"/>
                <w:color w:val="0D0D0D" w:themeColor="text1" w:themeTint="F2"/>
                <w:sz w:val="21"/>
                <w:szCs w:val="21"/>
              </w:rPr>
              <w:fldChar w:fldCharType="begin">
                <w:ffData>
                  <w:name w:val="CSDN"/>
                  <w:enabled/>
                  <w:calcOnExit w:val="0"/>
                  <w:textInput>
                    <w:default w:val="点击此处添加CCS号"/>
                  </w:textInput>
                </w:ffData>
              </w:fldChar>
            </w:r>
            <w:bookmarkStart w:id="1" w:name="CSDN"/>
            <w:r w:rsidR="00672BFD" w:rsidRPr="00B23B74">
              <w:rPr>
                <w:rFonts w:ascii="黑体" w:eastAsia="黑体" w:hAnsi="黑体"/>
                <w:color w:val="0D0D0D" w:themeColor="text1" w:themeTint="F2"/>
                <w:sz w:val="21"/>
                <w:szCs w:val="21"/>
              </w:rPr>
              <w:instrText xml:space="preserve"> FORMTEXT </w:instrText>
            </w:r>
            <w:r w:rsidRPr="00B23B74">
              <w:rPr>
                <w:rFonts w:ascii="黑体" w:eastAsia="黑体" w:hAnsi="黑体"/>
                <w:color w:val="0D0D0D" w:themeColor="text1" w:themeTint="F2"/>
                <w:sz w:val="21"/>
                <w:szCs w:val="21"/>
              </w:rPr>
            </w:r>
            <w:r w:rsidRPr="00B23B74">
              <w:rPr>
                <w:rFonts w:ascii="黑体" w:eastAsia="黑体" w:hAnsi="黑体"/>
                <w:color w:val="0D0D0D" w:themeColor="text1" w:themeTint="F2"/>
                <w:sz w:val="21"/>
                <w:szCs w:val="21"/>
              </w:rPr>
              <w:fldChar w:fldCharType="separate"/>
            </w:r>
            <w:r w:rsidR="00071F1C" w:rsidRPr="00B23B74">
              <w:rPr>
                <w:rFonts w:ascii="黑体" w:eastAsia="黑体" w:hAnsi="黑体" w:hint="eastAsia"/>
                <w:color w:val="0D0D0D" w:themeColor="text1" w:themeTint="F2"/>
                <w:sz w:val="21"/>
                <w:szCs w:val="21"/>
              </w:rPr>
              <w:t>Z68</w:t>
            </w:r>
            <w:r w:rsidRPr="00B23B74">
              <w:rPr>
                <w:rFonts w:ascii="黑体" w:eastAsia="黑体" w:hAnsi="黑体"/>
                <w:color w:val="0D0D0D" w:themeColor="text1" w:themeTint="F2"/>
                <w:sz w:val="21"/>
                <w:szCs w:val="21"/>
              </w:rPr>
              <w:fldChar w:fldCharType="end"/>
            </w:r>
            <w:bookmarkEnd w:id="1"/>
          </w:p>
        </w:tc>
      </w:tr>
    </w:tbl>
    <w:tbl>
      <w:tblPr>
        <w:tblStyle w:val="affffffffff"/>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B23B74" w:rsidRPr="00B23B74" w14:paraId="1D6857FD" w14:textId="77777777" w:rsidTr="00DF5F11">
        <w:tc>
          <w:tcPr>
            <w:tcW w:w="6407" w:type="dxa"/>
          </w:tcPr>
          <w:p w14:paraId="4C275EB0" w14:textId="77777777" w:rsidR="001446C2" w:rsidRPr="00B23B74" w:rsidRDefault="001446C2" w:rsidP="00071F1C">
            <w:pPr>
              <w:pStyle w:val="affff8"/>
              <w:framePr w:w="0" w:hRule="auto" w:wrap="auto" w:hAnchor="text" w:xAlign="left" w:yAlign="inline" w:anchorLock="0"/>
              <w:rPr>
                <w:rFonts w:ascii="宋体" w:hAnsi="宋体" w:hint="eastAsia"/>
                <w:color w:val="0D0D0D" w:themeColor="text1" w:themeTint="F2"/>
                <w:sz w:val="28"/>
                <w:szCs w:val="28"/>
              </w:rPr>
            </w:pPr>
            <w:bookmarkStart w:id="2" w:name="_Hlk26473981"/>
            <w:r w:rsidRPr="00B23B74">
              <w:rPr>
                <w:noProof/>
                <w:color w:val="0D0D0D" w:themeColor="text1" w:themeTint="F2"/>
              </w:rPr>
              <w:drawing>
                <wp:inline distT="0" distB="0" distL="0" distR="0" wp14:anchorId="0971EA2B" wp14:editId="7231346E">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00592424" w:rsidRPr="00B23B74">
              <w:rPr>
                <w:color w:val="0D0D0D" w:themeColor="text1" w:themeTint="F2"/>
              </w:rPr>
              <w:fldChar w:fldCharType="begin">
                <w:ffData>
                  <w:name w:val="c1"/>
                  <w:enabled/>
                  <w:calcOnExit w:val="0"/>
                  <w:textInput>
                    <w:maxLength w:val="8"/>
                  </w:textInput>
                </w:ffData>
              </w:fldChar>
            </w:r>
            <w:bookmarkStart w:id="3" w:name="c1"/>
            <w:r w:rsidRPr="00B23B74">
              <w:rPr>
                <w:color w:val="0D0D0D" w:themeColor="text1" w:themeTint="F2"/>
              </w:rPr>
              <w:instrText xml:space="preserve"> FORMTEXT </w:instrText>
            </w:r>
            <w:r w:rsidR="00592424" w:rsidRPr="00B23B74">
              <w:rPr>
                <w:color w:val="0D0D0D" w:themeColor="text1" w:themeTint="F2"/>
              </w:rPr>
            </w:r>
            <w:r w:rsidR="00592424" w:rsidRPr="00B23B74">
              <w:rPr>
                <w:color w:val="0D0D0D" w:themeColor="text1" w:themeTint="F2"/>
              </w:rPr>
              <w:fldChar w:fldCharType="separate"/>
            </w:r>
            <w:r w:rsidR="00071F1C" w:rsidRPr="00B23B74">
              <w:rPr>
                <w:rFonts w:hint="eastAsia"/>
                <w:color w:val="0D0D0D" w:themeColor="text1" w:themeTint="F2"/>
              </w:rPr>
              <w:t>3206</w:t>
            </w:r>
            <w:r w:rsidR="00592424" w:rsidRPr="00B23B74">
              <w:rPr>
                <w:color w:val="0D0D0D" w:themeColor="text1" w:themeTint="F2"/>
              </w:rPr>
              <w:fldChar w:fldCharType="end"/>
            </w:r>
            <w:bookmarkEnd w:id="3"/>
          </w:p>
        </w:tc>
      </w:tr>
    </w:tbl>
    <w:p w14:paraId="4704346A" w14:textId="77777777" w:rsidR="0000040A" w:rsidRPr="00B23B74" w:rsidRDefault="00592424" w:rsidP="000107E0">
      <w:pPr>
        <w:pStyle w:val="affff9"/>
        <w:framePr w:w="9639" w:h="624" w:hRule="exact" w:hSpace="181" w:vSpace="181" w:wrap="around" w:hAnchor="page" w:x="1305" w:y="2269"/>
        <w:rPr>
          <w:rFonts w:ascii="黑体" w:eastAsia="黑体" w:hAnsi="黑体" w:hint="eastAsia"/>
          <w:b w:val="0"/>
          <w:bCs w:val="0"/>
          <w:color w:val="0D0D0D" w:themeColor="text1" w:themeTint="F2"/>
          <w:w w:val="100"/>
          <w:sz w:val="48"/>
          <w:szCs w:val="48"/>
        </w:rPr>
      </w:pPr>
      <w:r w:rsidRPr="00B23B74">
        <w:rPr>
          <w:rFonts w:ascii="黑体" w:eastAsia="黑体"/>
          <w:b w:val="0"/>
          <w:color w:val="0D0D0D" w:themeColor="text1" w:themeTint="F2"/>
          <w:w w:val="100"/>
          <w:sz w:val="48"/>
        </w:rPr>
        <w:fldChar w:fldCharType="begin">
          <w:ffData>
            <w:name w:val="c2"/>
            <w:enabled/>
            <w:calcOnExit w:val="0"/>
            <w:textInput/>
          </w:ffData>
        </w:fldChar>
      </w:r>
      <w:bookmarkStart w:id="4" w:name="c2"/>
      <w:r w:rsidR="007B7453" w:rsidRPr="00B23B74">
        <w:rPr>
          <w:rFonts w:ascii="黑体" w:eastAsia="黑体"/>
          <w:b w:val="0"/>
          <w:color w:val="0D0D0D" w:themeColor="text1" w:themeTint="F2"/>
          <w:w w:val="100"/>
          <w:sz w:val="48"/>
        </w:rPr>
        <w:instrText xml:space="preserve"> FORMTEXT </w:instrText>
      </w:r>
      <w:r w:rsidRPr="00B23B74">
        <w:rPr>
          <w:rFonts w:ascii="黑体" w:eastAsia="黑体"/>
          <w:b w:val="0"/>
          <w:color w:val="0D0D0D" w:themeColor="text1" w:themeTint="F2"/>
          <w:w w:val="100"/>
          <w:sz w:val="48"/>
        </w:rPr>
      </w:r>
      <w:r w:rsidRPr="00B23B74">
        <w:rPr>
          <w:rFonts w:ascii="黑体" w:eastAsia="黑体"/>
          <w:b w:val="0"/>
          <w:color w:val="0D0D0D" w:themeColor="text1" w:themeTint="F2"/>
          <w:w w:val="100"/>
          <w:sz w:val="48"/>
        </w:rPr>
        <w:fldChar w:fldCharType="separate"/>
      </w:r>
      <w:r w:rsidR="00071F1C" w:rsidRPr="00B23B74">
        <w:rPr>
          <w:rFonts w:ascii="黑体" w:eastAsia="黑体" w:hint="eastAsia"/>
          <w:b w:val="0"/>
          <w:color w:val="0D0D0D" w:themeColor="text1" w:themeTint="F2"/>
          <w:w w:val="100"/>
          <w:sz w:val="48"/>
        </w:rPr>
        <w:t>南通市</w:t>
      </w:r>
      <w:r w:rsidRPr="00B23B74">
        <w:rPr>
          <w:rFonts w:ascii="黑体" w:eastAsia="黑体"/>
          <w:b w:val="0"/>
          <w:color w:val="0D0D0D" w:themeColor="text1" w:themeTint="F2"/>
          <w:w w:val="100"/>
          <w:sz w:val="48"/>
        </w:rPr>
        <w:fldChar w:fldCharType="end"/>
      </w:r>
      <w:bookmarkEnd w:id="4"/>
      <w:r w:rsidR="00B77EC8" w:rsidRPr="00B23B74">
        <w:rPr>
          <w:rFonts w:ascii="黑体" w:eastAsia="黑体" w:hAnsi="黑体" w:hint="eastAsia"/>
          <w:b w:val="0"/>
          <w:bCs w:val="0"/>
          <w:color w:val="0D0D0D" w:themeColor="text1" w:themeTint="F2"/>
          <w:w w:val="100"/>
          <w:sz w:val="48"/>
          <w:szCs w:val="48"/>
        </w:rPr>
        <w:t>地方</w:t>
      </w:r>
      <w:r w:rsidR="007B7453" w:rsidRPr="00B23B74">
        <w:rPr>
          <w:rFonts w:ascii="黑体" w:eastAsia="黑体" w:hAnsi="黑体" w:hint="eastAsia"/>
          <w:b w:val="0"/>
          <w:bCs w:val="0"/>
          <w:color w:val="0D0D0D" w:themeColor="text1" w:themeTint="F2"/>
          <w:w w:val="100"/>
          <w:sz w:val="48"/>
          <w:szCs w:val="48"/>
        </w:rPr>
        <w:t>标准</w:t>
      </w:r>
    </w:p>
    <w:bookmarkEnd w:id="2"/>
    <w:p w14:paraId="075BA67F" w14:textId="77777777" w:rsidR="00AA456B" w:rsidRPr="00B23B74" w:rsidRDefault="00634D9E" w:rsidP="00A952D7">
      <w:pPr>
        <w:pStyle w:val="affffffffff6"/>
        <w:framePr w:wrap="auto"/>
        <w:rPr>
          <w:color w:val="0D0D0D" w:themeColor="text1" w:themeTint="F2"/>
          <w:lang w:val="fr-FR"/>
        </w:rPr>
      </w:pPr>
      <w:r w:rsidRPr="00B23B74">
        <w:rPr>
          <w:color w:val="0D0D0D" w:themeColor="text1" w:themeTint="F2"/>
          <w:lang w:val="fr-FR"/>
        </w:rPr>
        <w:t>DB</w:t>
      </w:r>
      <w:r w:rsidR="00592424" w:rsidRPr="00B23B74">
        <w:rPr>
          <w:color w:val="0D0D0D" w:themeColor="text1" w:themeTint="F2"/>
        </w:rPr>
        <w:fldChar w:fldCharType="begin">
          <w:ffData>
            <w:name w:val="文字1"/>
            <w:enabled/>
            <w:calcOnExit w:val="0"/>
            <w:textInput>
              <w:default w:val="XX/T"/>
            </w:textInput>
          </w:ffData>
        </w:fldChar>
      </w:r>
      <w:bookmarkStart w:id="5" w:name="文字1"/>
      <w:r w:rsidR="005F4712" w:rsidRPr="00B23B74">
        <w:rPr>
          <w:color w:val="0D0D0D" w:themeColor="text1" w:themeTint="F2"/>
          <w:lang w:val="fr-FR"/>
        </w:rPr>
        <w:instrText xml:space="preserve"> FORMTEXT </w:instrText>
      </w:r>
      <w:r w:rsidR="00592424" w:rsidRPr="00B23B74">
        <w:rPr>
          <w:color w:val="0D0D0D" w:themeColor="text1" w:themeTint="F2"/>
        </w:rPr>
      </w:r>
      <w:r w:rsidR="00592424" w:rsidRPr="00B23B74">
        <w:rPr>
          <w:color w:val="0D0D0D" w:themeColor="text1" w:themeTint="F2"/>
        </w:rPr>
        <w:fldChar w:fldCharType="separate"/>
      </w:r>
      <w:r w:rsidR="006628B1" w:rsidRPr="00B23B74">
        <w:rPr>
          <w:rFonts w:hint="eastAsia"/>
          <w:color w:val="0D0D0D" w:themeColor="text1" w:themeTint="F2"/>
          <w:lang w:val="fr-FR"/>
        </w:rPr>
        <w:t>3206</w:t>
      </w:r>
      <w:r w:rsidR="005F4712" w:rsidRPr="00B23B74">
        <w:rPr>
          <w:color w:val="0D0D0D" w:themeColor="text1" w:themeTint="F2"/>
          <w:lang w:val="fr-FR"/>
        </w:rPr>
        <w:t>/T</w:t>
      </w:r>
      <w:r w:rsidR="00592424" w:rsidRPr="00B23B74">
        <w:rPr>
          <w:color w:val="0D0D0D" w:themeColor="text1" w:themeTint="F2"/>
        </w:rPr>
        <w:fldChar w:fldCharType="end"/>
      </w:r>
      <w:bookmarkEnd w:id="5"/>
      <w:r w:rsidR="00592424" w:rsidRPr="00B23B74">
        <w:rPr>
          <w:color w:val="0D0D0D" w:themeColor="text1" w:themeTint="F2"/>
        </w:rPr>
        <w:fldChar w:fldCharType="begin">
          <w:ffData>
            <w:name w:val="NSTD_CODE_F"/>
            <w:enabled/>
            <w:calcOnExit w:val="0"/>
            <w:textInput>
              <w:default w:val="XXXX"/>
            </w:textInput>
          </w:ffData>
        </w:fldChar>
      </w:r>
      <w:bookmarkStart w:id="6" w:name="NSTD_CODE_F"/>
      <w:r w:rsidR="006E23EA" w:rsidRPr="00B23B74">
        <w:rPr>
          <w:color w:val="0D0D0D" w:themeColor="text1" w:themeTint="F2"/>
          <w:lang w:val="fr-FR"/>
        </w:rPr>
        <w:instrText xml:space="preserve"> FORMTEXT </w:instrText>
      </w:r>
      <w:r w:rsidR="00592424" w:rsidRPr="00B23B74">
        <w:rPr>
          <w:color w:val="0D0D0D" w:themeColor="text1" w:themeTint="F2"/>
        </w:rPr>
      </w:r>
      <w:r w:rsidR="00592424" w:rsidRPr="00B23B74">
        <w:rPr>
          <w:color w:val="0D0D0D" w:themeColor="text1" w:themeTint="F2"/>
        </w:rPr>
        <w:fldChar w:fldCharType="separate"/>
      </w:r>
      <w:r w:rsidR="006E23EA" w:rsidRPr="00B23B74">
        <w:rPr>
          <w:color w:val="0D0D0D" w:themeColor="text1" w:themeTint="F2"/>
          <w:lang w:val="fr-FR"/>
        </w:rPr>
        <w:t>XXXX</w:t>
      </w:r>
      <w:r w:rsidR="00592424" w:rsidRPr="00B23B74">
        <w:rPr>
          <w:color w:val="0D0D0D" w:themeColor="text1" w:themeTint="F2"/>
        </w:rPr>
        <w:fldChar w:fldCharType="end"/>
      </w:r>
      <w:bookmarkEnd w:id="6"/>
      <w:r w:rsidR="004644A6" w:rsidRPr="00B23B74">
        <w:rPr>
          <w:rFonts w:hAnsi="黑体"/>
          <w:color w:val="0D0D0D" w:themeColor="text1" w:themeTint="F2"/>
          <w:lang w:val="fr-FR"/>
        </w:rPr>
        <w:t>—</w:t>
      </w:r>
      <w:r w:rsidR="00592424" w:rsidRPr="00B23B74">
        <w:rPr>
          <w:color w:val="0D0D0D" w:themeColor="text1" w:themeTint="F2"/>
        </w:rPr>
        <w:fldChar w:fldCharType="begin">
          <w:ffData>
            <w:name w:val="NSTD_CODE_B"/>
            <w:enabled/>
            <w:calcOnExit w:val="0"/>
            <w:textInput>
              <w:default w:val="XXXX"/>
            </w:textInput>
          </w:ffData>
        </w:fldChar>
      </w:r>
      <w:bookmarkStart w:id="7" w:name="NSTD_CODE_B"/>
      <w:r w:rsidR="00087A77" w:rsidRPr="00B23B74">
        <w:rPr>
          <w:color w:val="0D0D0D" w:themeColor="text1" w:themeTint="F2"/>
          <w:lang w:val="fr-FR"/>
        </w:rPr>
        <w:instrText xml:space="preserve"> FORMTEXT </w:instrText>
      </w:r>
      <w:r w:rsidR="00592424" w:rsidRPr="00B23B74">
        <w:rPr>
          <w:color w:val="0D0D0D" w:themeColor="text1" w:themeTint="F2"/>
        </w:rPr>
      </w:r>
      <w:r w:rsidR="00592424" w:rsidRPr="00B23B74">
        <w:rPr>
          <w:color w:val="0D0D0D" w:themeColor="text1" w:themeTint="F2"/>
        </w:rPr>
        <w:fldChar w:fldCharType="separate"/>
      </w:r>
      <w:r w:rsidR="006628B1" w:rsidRPr="00B23B74">
        <w:rPr>
          <w:rFonts w:hint="eastAsia"/>
          <w:color w:val="0D0D0D" w:themeColor="text1" w:themeTint="F2"/>
        </w:rPr>
        <w:t>2025</w:t>
      </w:r>
      <w:r w:rsidR="00592424" w:rsidRPr="00B23B74">
        <w:rPr>
          <w:color w:val="0D0D0D" w:themeColor="text1" w:themeTint="F2"/>
        </w:rPr>
        <w:fldChar w:fldCharType="end"/>
      </w:r>
      <w:bookmarkEnd w:id="7"/>
    </w:p>
    <w:p w14:paraId="620EFD66" w14:textId="77777777" w:rsidR="00E846C8" w:rsidRPr="00B23B74" w:rsidRDefault="00592424" w:rsidP="00A952D7">
      <w:pPr>
        <w:pStyle w:val="affffffffff7"/>
        <w:framePr w:wrap="auto"/>
        <w:rPr>
          <w:rFonts w:hAnsi="黑体" w:hint="eastAsia"/>
          <w:color w:val="0D0D0D" w:themeColor="text1" w:themeTint="F2"/>
        </w:rPr>
      </w:pPr>
      <w:r w:rsidRPr="00B23B74">
        <w:rPr>
          <w:rFonts w:hAnsi="黑体"/>
          <w:color w:val="0D0D0D" w:themeColor="text1" w:themeTint="F2"/>
        </w:rPr>
        <w:fldChar w:fldCharType="begin">
          <w:ffData>
            <w:name w:val="OSTD_CODE"/>
            <w:enabled/>
            <w:calcOnExit w:val="0"/>
            <w:textInput/>
          </w:ffData>
        </w:fldChar>
      </w:r>
      <w:bookmarkStart w:id="8" w:name="OSTD_CODE"/>
      <w:r w:rsidR="00087A77" w:rsidRPr="00B23B74">
        <w:rPr>
          <w:rFonts w:hAnsi="黑体"/>
          <w:color w:val="0D0D0D" w:themeColor="text1" w:themeTint="F2"/>
        </w:rPr>
        <w:instrText xml:space="preserve"> FORMTEXT </w:instrText>
      </w:r>
      <w:r w:rsidRPr="00B23B74">
        <w:rPr>
          <w:rFonts w:hAnsi="黑体"/>
          <w:color w:val="0D0D0D" w:themeColor="text1" w:themeTint="F2"/>
        </w:rPr>
      </w:r>
      <w:r w:rsidRPr="00B23B74">
        <w:rPr>
          <w:rFonts w:hAnsi="黑体"/>
          <w:color w:val="0D0D0D" w:themeColor="text1" w:themeTint="F2"/>
        </w:rPr>
        <w:fldChar w:fldCharType="separate"/>
      </w:r>
      <w:r w:rsidR="00942BF1" w:rsidRPr="00B23B74">
        <w:rPr>
          <w:rFonts w:hAnsi="黑体"/>
          <w:color w:val="0D0D0D" w:themeColor="text1" w:themeTint="F2"/>
        </w:rPr>
        <w:t> </w:t>
      </w:r>
      <w:r w:rsidR="00942BF1" w:rsidRPr="00B23B74">
        <w:rPr>
          <w:rFonts w:hAnsi="黑体"/>
          <w:color w:val="0D0D0D" w:themeColor="text1" w:themeTint="F2"/>
        </w:rPr>
        <w:t> </w:t>
      </w:r>
      <w:r w:rsidR="00942BF1" w:rsidRPr="00B23B74">
        <w:rPr>
          <w:rFonts w:hAnsi="黑体"/>
          <w:color w:val="0D0D0D" w:themeColor="text1" w:themeTint="F2"/>
        </w:rPr>
        <w:t> </w:t>
      </w:r>
      <w:r w:rsidR="00942BF1" w:rsidRPr="00B23B74">
        <w:rPr>
          <w:rFonts w:hAnsi="黑体"/>
          <w:color w:val="0D0D0D" w:themeColor="text1" w:themeTint="F2"/>
        </w:rPr>
        <w:t> </w:t>
      </w:r>
      <w:r w:rsidR="00942BF1" w:rsidRPr="00B23B74">
        <w:rPr>
          <w:rFonts w:hAnsi="黑体"/>
          <w:color w:val="0D0D0D" w:themeColor="text1" w:themeTint="F2"/>
        </w:rPr>
        <w:t> </w:t>
      </w:r>
      <w:r w:rsidRPr="00B23B74">
        <w:rPr>
          <w:rFonts w:hAnsi="黑体"/>
          <w:color w:val="0D0D0D" w:themeColor="text1" w:themeTint="F2"/>
        </w:rPr>
        <w:fldChar w:fldCharType="end"/>
      </w:r>
      <w:bookmarkEnd w:id="8"/>
    </w:p>
    <w:p w14:paraId="741C12C9" w14:textId="77777777" w:rsidR="008F70BD" w:rsidRPr="00B23B74" w:rsidRDefault="00000000" w:rsidP="007B7453">
      <w:pPr>
        <w:spacing w:line="240" w:lineRule="auto"/>
        <w:rPr>
          <w:rFonts w:ascii="黑体" w:eastAsia="黑体" w:hAnsi="黑体" w:hint="eastAsia"/>
          <w:color w:val="0D0D0D" w:themeColor="text1" w:themeTint="F2"/>
          <w:kern w:val="0"/>
          <w:sz w:val="10"/>
          <w:szCs w:val="10"/>
        </w:rPr>
      </w:pPr>
      <w:r>
        <w:rPr>
          <w:rFonts w:ascii="黑体" w:eastAsia="黑体" w:hAnsi="黑体" w:hint="eastAsia"/>
          <w:noProof/>
          <w:color w:val="0D0D0D" w:themeColor="text1" w:themeTint="F2"/>
          <w:kern w:val="0"/>
          <w:sz w:val="10"/>
          <w:szCs w:val="10"/>
        </w:rPr>
        <w:pict w14:anchorId="64B564BB">
          <v:line id="直接连接符 73" o:spid="_x0000_s2050"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14:paraId="740995F6" w14:textId="77777777" w:rsidR="006816A4" w:rsidRPr="00B23B74" w:rsidRDefault="006816A4" w:rsidP="0036429C">
      <w:pPr>
        <w:pStyle w:val="affff9"/>
        <w:framePr w:w="9639" w:h="6976" w:hRule="exact" w:hSpace="0" w:vSpace="0" w:wrap="around" w:hAnchor="page" w:y="6408"/>
        <w:jc w:val="center"/>
        <w:rPr>
          <w:rFonts w:ascii="黑体" w:eastAsia="黑体" w:hAnsi="黑体" w:hint="eastAsia"/>
          <w:b w:val="0"/>
          <w:bCs w:val="0"/>
          <w:color w:val="0D0D0D" w:themeColor="text1" w:themeTint="F2"/>
          <w:w w:val="100"/>
        </w:rPr>
      </w:pPr>
    </w:p>
    <w:p w14:paraId="2ECB02C4" w14:textId="2FAA3D56" w:rsidR="006816A4" w:rsidRPr="00B23B74" w:rsidRDefault="00260A95" w:rsidP="00463B77">
      <w:pPr>
        <w:pStyle w:val="affffffffff8"/>
        <w:framePr w:h="6974" w:hRule="exact" w:wrap="around" w:x="1419" w:anchorLock="1"/>
        <w:rPr>
          <w:rFonts w:hint="eastAsia"/>
          <w:color w:val="0D0D0D" w:themeColor="text1" w:themeTint="F2"/>
        </w:rPr>
      </w:pPr>
      <w:r w:rsidRPr="00B23B74">
        <w:rPr>
          <w:rFonts w:hint="eastAsia"/>
          <w:color w:val="0D0D0D" w:themeColor="text1" w:themeTint="F2"/>
        </w:rPr>
        <w:fldChar w:fldCharType="begin">
          <w:ffData>
            <w:name w:val="CSTD_NAME"/>
            <w:enabled/>
            <w:calcOnExit w:val="0"/>
            <w:textInput>
              <w:default w:val="餐厨垃圾收运技术规范"/>
            </w:textInput>
          </w:ffData>
        </w:fldChar>
      </w:r>
      <w:bookmarkStart w:id="9" w:name="CSTD_NAME"/>
      <w:r w:rsidRPr="00B23B74">
        <w:rPr>
          <w:rFonts w:hint="eastAsia"/>
          <w:color w:val="0D0D0D" w:themeColor="text1" w:themeTint="F2"/>
        </w:rPr>
        <w:instrText xml:space="preserve"> </w:instrText>
      </w:r>
      <w:r w:rsidRPr="00B23B74">
        <w:rPr>
          <w:color w:val="0D0D0D" w:themeColor="text1" w:themeTint="F2"/>
        </w:rPr>
        <w:instrText>FORMTEXT</w:instrText>
      </w:r>
      <w:r w:rsidRPr="00B23B74">
        <w:rPr>
          <w:rFonts w:hint="eastAsia"/>
          <w:color w:val="0D0D0D" w:themeColor="text1" w:themeTint="F2"/>
        </w:rPr>
        <w:instrText xml:space="preserve"> </w:instrText>
      </w:r>
      <w:r w:rsidRPr="00B23B74">
        <w:rPr>
          <w:rFonts w:hint="eastAsia"/>
          <w:color w:val="0D0D0D" w:themeColor="text1" w:themeTint="F2"/>
        </w:rPr>
      </w:r>
      <w:r w:rsidRPr="00B23B74">
        <w:rPr>
          <w:rFonts w:hint="eastAsia"/>
          <w:color w:val="0D0D0D" w:themeColor="text1" w:themeTint="F2"/>
        </w:rPr>
        <w:fldChar w:fldCharType="separate"/>
      </w:r>
      <w:r w:rsidRPr="00B23B74">
        <w:rPr>
          <w:rFonts w:hint="eastAsia"/>
          <w:color w:val="0D0D0D" w:themeColor="text1" w:themeTint="F2"/>
        </w:rPr>
        <w:t>餐厨垃圾收运技术规范</w:t>
      </w:r>
      <w:r w:rsidRPr="00B23B74">
        <w:rPr>
          <w:rFonts w:hint="eastAsia"/>
          <w:color w:val="0D0D0D" w:themeColor="text1" w:themeTint="F2"/>
        </w:rPr>
        <w:fldChar w:fldCharType="end"/>
      </w:r>
      <w:bookmarkEnd w:id="9"/>
    </w:p>
    <w:p w14:paraId="3D35F18B" w14:textId="77777777" w:rsidR="00815419" w:rsidRPr="00B23B74" w:rsidRDefault="00815419" w:rsidP="00324EDD">
      <w:pPr>
        <w:framePr w:w="9639" w:h="6974" w:hRule="exact" w:wrap="around" w:vAnchor="page" w:hAnchor="page" w:x="1419" w:y="6408" w:anchorLock="1"/>
        <w:ind w:left="-1418"/>
        <w:rPr>
          <w:color w:val="0D0D0D" w:themeColor="text1" w:themeTint="F2"/>
        </w:rPr>
      </w:pPr>
    </w:p>
    <w:p w14:paraId="59804141" w14:textId="4A260DD7" w:rsidR="00755402" w:rsidRPr="00B23B74" w:rsidRDefault="0017180B" w:rsidP="00463B77">
      <w:pPr>
        <w:pStyle w:val="afffffff8"/>
        <w:framePr w:w="9639" w:h="6974" w:hRule="exact" w:wrap="around" w:vAnchor="page" w:hAnchor="page" w:x="1419" w:y="6408" w:anchorLock="1"/>
        <w:textAlignment w:val="bottom"/>
        <w:rPr>
          <w:rFonts w:eastAsia="黑体"/>
          <w:noProof/>
          <w:color w:val="0D0D0D" w:themeColor="text1" w:themeTint="F2"/>
          <w:szCs w:val="28"/>
        </w:rPr>
      </w:pPr>
      <w:r w:rsidRPr="00B23B74">
        <w:rPr>
          <w:rFonts w:eastAsia="黑体"/>
          <w:noProof/>
          <w:color w:val="0D0D0D" w:themeColor="text1" w:themeTint="F2"/>
          <w:szCs w:val="28"/>
        </w:rPr>
        <w:fldChar w:fldCharType="begin">
          <w:ffData>
            <w:name w:val="ESTD_NAME"/>
            <w:enabled/>
            <w:calcOnExit w:val="0"/>
            <w:textInput>
              <w:default w:val="Technical specification for collection and transportation of restaurant food waste"/>
            </w:textInput>
          </w:ffData>
        </w:fldChar>
      </w:r>
      <w:bookmarkStart w:id="10" w:name="ESTD_NAME"/>
      <w:r w:rsidRPr="00B23B74">
        <w:rPr>
          <w:rFonts w:eastAsia="黑体"/>
          <w:noProof/>
          <w:color w:val="0D0D0D" w:themeColor="text1" w:themeTint="F2"/>
          <w:szCs w:val="28"/>
        </w:rPr>
        <w:instrText xml:space="preserve"> FORMTEXT </w:instrText>
      </w:r>
      <w:r w:rsidRPr="00B23B74">
        <w:rPr>
          <w:rFonts w:eastAsia="黑体"/>
          <w:noProof/>
          <w:color w:val="0D0D0D" w:themeColor="text1" w:themeTint="F2"/>
          <w:szCs w:val="28"/>
        </w:rPr>
      </w:r>
      <w:r w:rsidRPr="00B23B74">
        <w:rPr>
          <w:rFonts w:eastAsia="黑体"/>
          <w:noProof/>
          <w:color w:val="0D0D0D" w:themeColor="text1" w:themeTint="F2"/>
          <w:szCs w:val="28"/>
        </w:rPr>
        <w:fldChar w:fldCharType="separate"/>
      </w:r>
      <w:r w:rsidRPr="00B23B74">
        <w:rPr>
          <w:rFonts w:eastAsia="黑体"/>
          <w:noProof/>
          <w:color w:val="0D0D0D" w:themeColor="text1" w:themeTint="F2"/>
          <w:szCs w:val="28"/>
        </w:rPr>
        <w:t>Technical specification for collection and transportation of restaurant food waste</w:t>
      </w:r>
      <w:r w:rsidRPr="00B23B74">
        <w:rPr>
          <w:rFonts w:eastAsia="黑体"/>
          <w:noProof/>
          <w:color w:val="0D0D0D" w:themeColor="text1" w:themeTint="F2"/>
          <w:szCs w:val="28"/>
        </w:rPr>
        <w:fldChar w:fldCharType="end"/>
      </w:r>
      <w:bookmarkEnd w:id="10"/>
    </w:p>
    <w:p w14:paraId="285439B3" w14:textId="77777777" w:rsidR="00815419" w:rsidRPr="00B23B74" w:rsidRDefault="00815419" w:rsidP="00324EDD">
      <w:pPr>
        <w:framePr w:w="9639" w:h="6974" w:hRule="exact" w:wrap="around" w:vAnchor="page" w:hAnchor="page" w:x="1419" w:y="6408" w:anchorLock="1"/>
        <w:spacing w:line="760" w:lineRule="exact"/>
        <w:ind w:left="-1418"/>
        <w:rPr>
          <w:color w:val="0D0D0D" w:themeColor="text1" w:themeTint="F2"/>
        </w:rPr>
      </w:pPr>
    </w:p>
    <w:p w14:paraId="42364EC3" w14:textId="77777777" w:rsidR="00B87131" w:rsidRPr="00B23B74" w:rsidRDefault="00B87131" w:rsidP="00463B77">
      <w:pPr>
        <w:pStyle w:val="afffffff8"/>
        <w:framePr w:w="9639" w:h="6974" w:hRule="exact" w:wrap="around" w:vAnchor="page" w:hAnchor="page" w:x="1419" w:y="6408" w:anchorLock="1"/>
        <w:textAlignment w:val="bottom"/>
        <w:rPr>
          <w:rFonts w:eastAsia="黑体"/>
          <w:noProof/>
          <w:color w:val="0D0D0D" w:themeColor="text1" w:themeTint="F2"/>
          <w:szCs w:val="28"/>
        </w:rPr>
      </w:pPr>
    </w:p>
    <w:p w14:paraId="3878544D" w14:textId="77777777" w:rsidR="00CA7AFD" w:rsidRPr="00B23B74" w:rsidRDefault="00592424" w:rsidP="00463B77">
      <w:pPr>
        <w:pStyle w:val="afffffff8"/>
        <w:framePr w:w="9639" w:h="6974" w:hRule="exact" w:wrap="around" w:vAnchor="page" w:hAnchor="page" w:x="1419" w:y="6408" w:anchorLock="1"/>
        <w:spacing w:before="440" w:after="160"/>
        <w:textAlignment w:val="bottom"/>
        <w:rPr>
          <w:noProof/>
          <w:color w:val="0D0D0D" w:themeColor="text1" w:themeTint="F2"/>
          <w:sz w:val="24"/>
          <w:szCs w:val="28"/>
        </w:rPr>
      </w:pPr>
      <w:r w:rsidRPr="00B23B74">
        <w:rPr>
          <w:noProof/>
          <w:color w:val="0D0D0D" w:themeColor="text1" w:themeTint="F2"/>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sidRPr="00B23B74">
        <w:rPr>
          <w:noProof/>
          <w:color w:val="0D0D0D" w:themeColor="text1" w:themeTint="F2"/>
          <w:sz w:val="24"/>
          <w:szCs w:val="28"/>
        </w:rPr>
        <w:instrText xml:space="preserve"> FORMDROPDOWN </w:instrText>
      </w:r>
      <w:r w:rsidRPr="00B23B74">
        <w:rPr>
          <w:noProof/>
          <w:color w:val="0D0D0D" w:themeColor="text1" w:themeTint="F2"/>
          <w:sz w:val="24"/>
          <w:szCs w:val="28"/>
        </w:rPr>
      </w:r>
      <w:r w:rsidRPr="00B23B74">
        <w:rPr>
          <w:noProof/>
          <w:color w:val="0D0D0D" w:themeColor="text1" w:themeTint="F2"/>
          <w:sz w:val="24"/>
          <w:szCs w:val="28"/>
        </w:rPr>
        <w:fldChar w:fldCharType="separate"/>
      </w:r>
      <w:r w:rsidRPr="00B23B74">
        <w:rPr>
          <w:noProof/>
          <w:color w:val="0D0D0D" w:themeColor="text1" w:themeTint="F2"/>
          <w:sz w:val="24"/>
          <w:szCs w:val="28"/>
        </w:rPr>
        <w:fldChar w:fldCharType="end"/>
      </w:r>
      <w:bookmarkEnd w:id="11"/>
    </w:p>
    <w:p w14:paraId="7B46D00E" w14:textId="77777777" w:rsidR="00DE703F" w:rsidRPr="00B23B74" w:rsidRDefault="00DE703F" w:rsidP="006628B1">
      <w:pPr>
        <w:pStyle w:val="afffffff8"/>
        <w:framePr w:w="9639" w:h="6974" w:hRule="exact" w:wrap="around" w:vAnchor="page" w:hAnchor="page" w:x="1419" w:y="6408" w:anchorLock="1"/>
        <w:spacing w:before="180" w:line="240" w:lineRule="atLeast"/>
        <w:textAlignment w:val="bottom"/>
        <w:rPr>
          <w:b/>
          <w:noProof/>
          <w:color w:val="0D0D0D" w:themeColor="text1" w:themeTint="F2"/>
          <w:sz w:val="21"/>
          <w:szCs w:val="28"/>
        </w:rPr>
      </w:pPr>
    </w:p>
    <w:p w14:paraId="66A8B13B" w14:textId="77777777" w:rsidR="00CD50A1" w:rsidRPr="00B23B74" w:rsidRDefault="00592424" w:rsidP="00EE7869">
      <w:pPr>
        <w:pStyle w:val="affffffffff4"/>
        <w:framePr w:wrap="around" w:y="14176"/>
        <w:rPr>
          <w:color w:val="0D0D0D" w:themeColor="text1" w:themeTint="F2"/>
        </w:rPr>
      </w:pPr>
      <w:r w:rsidRPr="00B23B74">
        <w:rPr>
          <w:rFonts w:ascii="黑体"/>
          <w:color w:val="0D0D0D" w:themeColor="text1" w:themeTint="F2"/>
        </w:rPr>
        <w:fldChar w:fldCharType="begin">
          <w:ffData>
            <w:name w:val="PLSH_DATE_Y"/>
            <w:enabled/>
            <w:calcOnExit w:val="0"/>
            <w:textInput>
              <w:default w:val="XXXX"/>
              <w:maxLength w:val="4"/>
            </w:textInput>
          </w:ffData>
        </w:fldChar>
      </w:r>
      <w:bookmarkStart w:id="12" w:name="PLSH_DATE_Y"/>
      <w:r w:rsidR="00087A77" w:rsidRPr="00B23B74">
        <w:rPr>
          <w:rFonts w:ascii="黑体"/>
          <w:color w:val="0D0D0D" w:themeColor="text1" w:themeTint="F2"/>
        </w:rPr>
        <w:instrText xml:space="preserve"> FORMTEXT </w:instrText>
      </w:r>
      <w:r w:rsidRPr="00B23B74">
        <w:rPr>
          <w:rFonts w:ascii="黑体"/>
          <w:color w:val="0D0D0D" w:themeColor="text1" w:themeTint="F2"/>
        </w:rPr>
      </w:r>
      <w:r w:rsidRPr="00B23B74">
        <w:rPr>
          <w:rFonts w:ascii="黑体"/>
          <w:color w:val="0D0D0D" w:themeColor="text1" w:themeTint="F2"/>
        </w:rPr>
        <w:fldChar w:fldCharType="separate"/>
      </w:r>
      <w:r w:rsidR="00087A77" w:rsidRPr="00B23B74">
        <w:rPr>
          <w:rFonts w:ascii="黑体"/>
          <w:noProof/>
          <w:color w:val="0D0D0D" w:themeColor="text1" w:themeTint="F2"/>
        </w:rPr>
        <w:t>XXXX</w:t>
      </w:r>
      <w:r w:rsidRPr="00B23B74">
        <w:rPr>
          <w:rFonts w:ascii="黑体"/>
          <w:color w:val="0D0D0D" w:themeColor="text1" w:themeTint="F2"/>
        </w:rPr>
        <w:fldChar w:fldCharType="end"/>
      </w:r>
      <w:bookmarkEnd w:id="12"/>
      <w:r w:rsidR="00CD50A1" w:rsidRPr="00B23B74">
        <w:rPr>
          <w:rFonts w:ascii="黑体"/>
          <w:color w:val="0D0D0D" w:themeColor="text1" w:themeTint="F2"/>
        </w:rPr>
        <w:t>-</w:t>
      </w:r>
      <w:r w:rsidRPr="00B23B74">
        <w:rPr>
          <w:rFonts w:ascii="黑体"/>
          <w:color w:val="0D0D0D" w:themeColor="text1" w:themeTint="F2"/>
        </w:rPr>
        <w:fldChar w:fldCharType="begin">
          <w:ffData>
            <w:name w:val="PLSH_DATE_M"/>
            <w:enabled/>
            <w:calcOnExit w:val="0"/>
            <w:textInput>
              <w:default w:val="XX"/>
              <w:maxLength w:val="2"/>
            </w:textInput>
          </w:ffData>
        </w:fldChar>
      </w:r>
      <w:bookmarkStart w:id="13" w:name="PLSH_DATE_M"/>
      <w:r w:rsidR="00087A77" w:rsidRPr="00B23B74">
        <w:rPr>
          <w:rFonts w:ascii="黑体"/>
          <w:color w:val="0D0D0D" w:themeColor="text1" w:themeTint="F2"/>
        </w:rPr>
        <w:instrText xml:space="preserve"> FORMTEXT </w:instrText>
      </w:r>
      <w:r w:rsidRPr="00B23B74">
        <w:rPr>
          <w:rFonts w:ascii="黑体"/>
          <w:color w:val="0D0D0D" w:themeColor="text1" w:themeTint="F2"/>
        </w:rPr>
      </w:r>
      <w:r w:rsidRPr="00B23B74">
        <w:rPr>
          <w:rFonts w:ascii="黑体"/>
          <w:color w:val="0D0D0D" w:themeColor="text1" w:themeTint="F2"/>
        </w:rPr>
        <w:fldChar w:fldCharType="separate"/>
      </w:r>
      <w:r w:rsidR="00087A77" w:rsidRPr="00B23B74">
        <w:rPr>
          <w:rFonts w:ascii="黑体"/>
          <w:noProof/>
          <w:color w:val="0D0D0D" w:themeColor="text1" w:themeTint="F2"/>
        </w:rPr>
        <w:t>XX</w:t>
      </w:r>
      <w:r w:rsidRPr="00B23B74">
        <w:rPr>
          <w:rFonts w:ascii="黑体"/>
          <w:color w:val="0D0D0D" w:themeColor="text1" w:themeTint="F2"/>
        </w:rPr>
        <w:fldChar w:fldCharType="end"/>
      </w:r>
      <w:bookmarkEnd w:id="13"/>
      <w:r w:rsidR="00CD50A1" w:rsidRPr="00B23B74">
        <w:rPr>
          <w:rFonts w:ascii="黑体"/>
          <w:color w:val="0D0D0D" w:themeColor="text1" w:themeTint="F2"/>
        </w:rPr>
        <w:t>-</w:t>
      </w:r>
      <w:r w:rsidRPr="00B23B74">
        <w:rPr>
          <w:rFonts w:ascii="黑体"/>
          <w:color w:val="0D0D0D" w:themeColor="text1" w:themeTint="F2"/>
        </w:rPr>
        <w:fldChar w:fldCharType="begin">
          <w:ffData>
            <w:name w:val="PLSH_DATE_D"/>
            <w:enabled/>
            <w:calcOnExit w:val="0"/>
            <w:textInput>
              <w:default w:val="XX"/>
              <w:maxLength w:val="2"/>
            </w:textInput>
          </w:ffData>
        </w:fldChar>
      </w:r>
      <w:bookmarkStart w:id="14" w:name="PLSH_DATE_D"/>
      <w:r w:rsidR="00087A77" w:rsidRPr="00B23B74">
        <w:rPr>
          <w:rFonts w:ascii="黑体"/>
          <w:color w:val="0D0D0D" w:themeColor="text1" w:themeTint="F2"/>
        </w:rPr>
        <w:instrText xml:space="preserve"> FORMTEXT </w:instrText>
      </w:r>
      <w:r w:rsidRPr="00B23B74">
        <w:rPr>
          <w:rFonts w:ascii="黑体"/>
          <w:color w:val="0D0D0D" w:themeColor="text1" w:themeTint="F2"/>
        </w:rPr>
      </w:r>
      <w:r w:rsidRPr="00B23B74">
        <w:rPr>
          <w:rFonts w:ascii="黑体"/>
          <w:color w:val="0D0D0D" w:themeColor="text1" w:themeTint="F2"/>
        </w:rPr>
        <w:fldChar w:fldCharType="separate"/>
      </w:r>
      <w:r w:rsidR="00087A77" w:rsidRPr="00B23B74">
        <w:rPr>
          <w:rFonts w:ascii="黑体"/>
          <w:noProof/>
          <w:color w:val="0D0D0D" w:themeColor="text1" w:themeTint="F2"/>
        </w:rPr>
        <w:t>XX</w:t>
      </w:r>
      <w:r w:rsidRPr="00B23B74">
        <w:rPr>
          <w:rFonts w:ascii="黑体"/>
          <w:color w:val="0D0D0D" w:themeColor="text1" w:themeTint="F2"/>
        </w:rPr>
        <w:fldChar w:fldCharType="end"/>
      </w:r>
      <w:bookmarkEnd w:id="14"/>
      <w:r w:rsidR="00CD50A1" w:rsidRPr="00B23B74">
        <w:rPr>
          <w:rFonts w:hint="eastAsia"/>
          <w:color w:val="0D0D0D" w:themeColor="text1" w:themeTint="F2"/>
        </w:rPr>
        <w:t>发布</w:t>
      </w:r>
    </w:p>
    <w:p w14:paraId="70A3FFEB" w14:textId="77777777" w:rsidR="00CD50A1" w:rsidRPr="00B23B74" w:rsidRDefault="00592424" w:rsidP="00EE7869">
      <w:pPr>
        <w:pStyle w:val="affffffffff5"/>
        <w:framePr w:wrap="around" w:y="14176"/>
        <w:rPr>
          <w:color w:val="0D0D0D" w:themeColor="text1" w:themeTint="F2"/>
        </w:rPr>
      </w:pPr>
      <w:r w:rsidRPr="00B23B74">
        <w:rPr>
          <w:rFonts w:ascii="黑体"/>
          <w:color w:val="0D0D0D" w:themeColor="text1" w:themeTint="F2"/>
        </w:rPr>
        <w:fldChar w:fldCharType="begin">
          <w:ffData>
            <w:name w:val="CROT_DATE_Y"/>
            <w:enabled/>
            <w:calcOnExit w:val="0"/>
            <w:textInput>
              <w:default w:val="XXXX"/>
              <w:maxLength w:val="4"/>
            </w:textInput>
          </w:ffData>
        </w:fldChar>
      </w:r>
      <w:bookmarkStart w:id="15" w:name="CROT_DATE_Y"/>
      <w:r w:rsidR="00087A77" w:rsidRPr="00B23B74">
        <w:rPr>
          <w:rFonts w:ascii="黑体"/>
          <w:color w:val="0D0D0D" w:themeColor="text1" w:themeTint="F2"/>
        </w:rPr>
        <w:instrText xml:space="preserve"> FORMTEXT </w:instrText>
      </w:r>
      <w:r w:rsidRPr="00B23B74">
        <w:rPr>
          <w:rFonts w:ascii="黑体"/>
          <w:color w:val="0D0D0D" w:themeColor="text1" w:themeTint="F2"/>
        </w:rPr>
      </w:r>
      <w:r w:rsidRPr="00B23B74">
        <w:rPr>
          <w:rFonts w:ascii="黑体"/>
          <w:color w:val="0D0D0D" w:themeColor="text1" w:themeTint="F2"/>
        </w:rPr>
        <w:fldChar w:fldCharType="separate"/>
      </w:r>
      <w:r w:rsidR="00087A77" w:rsidRPr="00B23B74">
        <w:rPr>
          <w:rFonts w:ascii="黑体"/>
          <w:noProof/>
          <w:color w:val="0D0D0D" w:themeColor="text1" w:themeTint="F2"/>
        </w:rPr>
        <w:t>XXXX</w:t>
      </w:r>
      <w:r w:rsidRPr="00B23B74">
        <w:rPr>
          <w:rFonts w:ascii="黑体"/>
          <w:color w:val="0D0D0D" w:themeColor="text1" w:themeTint="F2"/>
        </w:rPr>
        <w:fldChar w:fldCharType="end"/>
      </w:r>
      <w:bookmarkEnd w:id="15"/>
      <w:r w:rsidR="00CD50A1" w:rsidRPr="00B23B74">
        <w:rPr>
          <w:rFonts w:ascii="黑体"/>
          <w:color w:val="0D0D0D" w:themeColor="text1" w:themeTint="F2"/>
        </w:rPr>
        <w:t>-</w:t>
      </w:r>
      <w:r w:rsidRPr="00B23B74">
        <w:rPr>
          <w:rFonts w:ascii="黑体"/>
          <w:color w:val="0D0D0D" w:themeColor="text1" w:themeTint="F2"/>
        </w:rPr>
        <w:fldChar w:fldCharType="begin">
          <w:ffData>
            <w:name w:val="CROT_DATE_M"/>
            <w:enabled/>
            <w:calcOnExit w:val="0"/>
            <w:textInput>
              <w:default w:val="XX"/>
              <w:maxLength w:val="2"/>
            </w:textInput>
          </w:ffData>
        </w:fldChar>
      </w:r>
      <w:bookmarkStart w:id="16" w:name="CROT_DATE_M"/>
      <w:r w:rsidR="00087A77" w:rsidRPr="00B23B74">
        <w:rPr>
          <w:rFonts w:ascii="黑体"/>
          <w:color w:val="0D0D0D" w:themeColor="text1" w:themeTint="F2"/>
        </w:rPr>
        <w:instrText xml:space="preserve"> FORMTEXT </w:instrText>
      </w:r>
      <w:r w:rsidRPr="00B23B74">
        <w:rPr>
          <w:rFonts w:ascii="黑体"/>
          <w:color w:val="0D0D0D" w:themeColor="text1" w:themeTint="F2"/>
        </w:rPr>
      </w:r>
      <w:r w:rsidRPr="00B23B74">
        <w:rPr>
          <w:rFonts w:ascii="黑体"/>
          <w:color w:val="0D0D0D" w:themeColor="text1" w:themeTint="F2"/>
        </w:rPr>
        <w:fldChar w:fldCharType="separate"/>
      </w:r>
      <w:r w:rsidR="00087A77" w:rsidRPr="00B23B74">
        <w:rPr>
          <w:rFonts w:ascii="黑体"/>
          <w:noProof/>
          <w:color w:val="0D0D0D" w:themeColor="text1" w:themeTint="F2"/>
        </w:rPr>
        <w:t>XX</w:t>
      </w:r>
      <w:r w:rsidRPr="00B23B74">
        <w:rPr>
          <w:rFonts w:ascii="黑体"/>
          <w:color w:val="0D0D0D" w:themeColor="text1" w:themeTint="F2"/>
        </w:rPr>
        <w:fldChar w:fldCharType="end"/>
      </w:r>
      <w:bookmarkEnd w:id="16"/>
      <w:r w:rsidR="00CD50A1" w:rsidRPr="00B23B74">
        <w:rPr>
          <w:rFonts w:ascii="黑体"/>
          <w:color w:val="0D0D0D" w:themeColor="text1" w:themeTint="F2"/>
        </w:rPr>
        <w:t>-</w:t>
      </w:r>
      <w:r w:rsidRPr="00B23B74">
        <w:rPr>
          <w:rFonts w:ascii="黑体"/>
          <w:color w:val="0D0D0D" w:themeColor="text1" w:themeTint="F2"/>
        </w:rPr>
        <w:fldChar w:fldCharType="begin">
          <w:ffData>
            <w:name w:val="CROT_DATE_D"/>
            <w:enabled/>
            <w:calcOnExit w:val="0"/>
            <w:textInput>
              <w:default w:val="XX"/>
              <w:maxLength w:val="2"/>
            </w:textInput>
          </w:ffData>
        </w:fldChar>
      </w:r>
      <w:bookmarkStart w:id="17" w:name="CROT_DATE_D"/>
      <w:r w:rsidR="00087A77" w:rsidRPr="00B23B74">
        <w:rPr>
          <w:rFonts w:ascii="黑体"/>
          <w:color w:val="0D0D0D" w:themeColor="text1" w:themeTint="F2"/>
        </w:rPr>
        <w:instrText xml:space="preserve"> FORMTEXT </w:instrText>
      </w:r>
      <w:r w:rsidRPr="00B23B74">
        <w:rPr>
          <w:rFonts w:ascii="黑体"/>
          <w:color w:val="0D0D0D" w:themeColor="text1" w:themeTint="F2"/>
        </w:rPr>
      </w:r>
      <w:r w:rsidRPr="00B23B74">
        <w:rPr>
          <w:rFonts w:ascii="黑体"/>
          <w:color w:val="0D0D0D" w:themeColor="text1" w:themeTint="F2"/>
        </w:rPr>
        <w:fldChar w:fldCharType="separate"/>
      </w:r>
      <w:r w:rsidR="00087A77" w:rsidRPr="00B23B74">
        <w:rPr>
          <w:rFonts w:ascii="黑体"/>
          <w:noProof/>
          <w:color w:val="0D0D0D" w:themeColor="text1" w:themeTint="F2"/>
        </w:rPr>
        <w:t>XX</w:t>
      </w:r>
      <w:r w:rsidRPr="00B23B74">
        <w:rPr>
          <w:rFonts w:ascii="黑体"/>
          <w:color w:val="0D0D0D" w:themeColor="text1" w:themeTint="F2"/>
        </w:rPr>
        <w:fldChar w:fldCharType="end"/>
      </w:r>
      <w:bookmarkEnd w:id="17"/>
      <w:r w:rsidR="00CD50A1" w:rsidRPr="00B23B74">
        <w:rPr>
          <w:rFonts w:hint="eastAsia"/>
          <w:color w:val="0D0D0D" w:themeColor="text1" w:themeTint="F2"/>
        </w:rPr>
        <w:t>实施</w:t>
      </w:r>
    </w:p>
    <w:p w14:paraId="5E9DD241" w14:textId="77777777" w:rsidR="007B7453" w:rsidRPr="00B23B74" w:rsidRDefault="00592424" w:rsidP="00A4006C">
      <w:pPr>
        <w:pStyle w:val="affffffff8"/>
        <w:framePr w:h="584" w:hRule="exact" w:hSpace="181" w:vSpace="181" w:wrap="around" w:y="15027"/>
        <w:rPr>
          <w:rFonts w:hAnsi="黑体" w:hint="eastAsia"/>
          <w:color w:val="0D0D0D" w:themeColor="text1" w:themeTint="F2"/>
        </w:rPr>
      </w:pPr>
      <w:r w:rsidRPr="00B23B74">
        <w:rPr>
          <w:rFonts w:hAnsi="黑体"/>
          <w:color w:val="0D0D0D" w:themeColor="text1" w:themeTint="F2"/>
          <w:w w:val="100"/>
          <w:sz w:val="28"/>
        </w:rPr>
        <w:fldChar w:fldCharType="begin">
          <w:ffData>
            <w:name w:val="fm"/>
            <w:enabled/>
            <w:calcOnExit w:val="0"/>
            <w:textInput/>
          </w:ffData>
        </w:fldChar>
      </w:r>
      <w:bookmarkStart w:id="18" w:name="fm"/>
      <w:r w:rsidR="007B7453" w:rsidRPr="00B23B74">
        <w:rPr>
          <w:rFonts w:hAnsi="黑体"/>
          <w:color w:val="0D0D0D" w:themeColor="text1" w:themeTint="F2"/>
          <w:w w:val="100"/>
          <w:sz w:val="28"/>
        </w:rPr>
        <w:instrText xml:space="preserve"> FORMTEXT </w:instrText>
      </w:r>
      <w:r w:rsidRPr="00B23B74">
        <w:rPr>
          <w:rFonts w:hAnsi="黑体"/>
          <w:color w:val="0D0D0D" w:themeColor="text1" w:themeTint="F2"/>
          <w:w w:val="100"/>
          <w:sz w:val="28"/>
        </w:rPr>
      </w:r>
      <w:r w:rsidRPr="00B23B74">
        <w:rPr>
          <w:rFonts w:hAnsi="黑体"/>
          <w:color w:val="0D0D0D" w:themeColor="text1" w:themeTint="F2"/>
          <w:w w:val="100"/>
          <w:sz w:val="28"/>
        </w:rPr>
        <w:fldChar w:fldCharType="separate"/>
      </w:r>
      <w:r w:rsidR="006628B1" w:rsidRPr="00B23B74">
        <w:rPr>
          <w:rFonts w:hAnsi="黑体" w:hint="eastAsia"/>
          <w:color w:val="0D0D0D" w:themeColor="text1" w:themeTint="F2"/>
          <w:w w:val="100"/>
          <w:sz w:val="28"/>
        </w:rPr>
        <w:t>南通市市场监督管理局</w:t>
      </w:r>
      <w:r w:rsidRPr="00B23B74">
        <w:rPr>
          <w:rFonts w:hAnsi="黑体"/>
          <w:color w:val="0D0D0D" w:themeColor="text1" w:themeTint="F2"/>
          <w:w w:val="100"/>
          <w:sz w:val="28"/>
        </w:rPr>
        <w:fldChar w:fldCharType="end"/>
      </w:r>
      <w:bookmarkEnd w:id="18"/>
      <w:r w:rsidR="00196EF5" w:rsidRPr="00B23B74">
        <w:rPr>
          <w:rFonts w:ascii="Times New Roman"/>
          <w:color w:val="0D0D0D" w:themeColor="text1" w:themeTint="F2"/>
          <w:w w:val="100"/>
          <w:sz w:val="28"/>
        </w:rPr>
        <w:t> </w:t>
      </w:r>
      <w:r w:rsidR="00196EF5" w:rsidRPr="00B23B74">
        <w:rPr>
          <w:rFonts w:ascii="Times New Roman"/>
          <w:color w:val="0D0D0D" w:themeColor="text1" w:themeTint="F2"/>
          <w:w w:val="100"/>
          <w:sz w:val="28"/>
        </w:rPr>
        <w:t> </w:t>
      </w:r>
      <w:r w:rsidR="007B7453" w:rsidRPr="00B23B74">
        <w:rPr>
          <w:rStyle w:val="afffffffffffd"/>
          <w:rFonts w:hAnsi="黑体" w:hint="eastAsia"/>
          <w:color w:val="0D0D0D" w:themeColor="text1" w:themeTint="F2"/>
          <w:position w:val="0"/>
        </w:rPr>
        <w:t>发</w:t>
      </w:r>
      <w:r w:rsidR="007B7453" w:rsidRPr="00B23B74">
        <w:rPr>
          <w:rStyle w:val="afffffffffffd"/>
          <w:rFonts w:hAnsi="黑体" w:hint="eastAsia"/>
          <w:color w:val="0D0D0D" w:themeColor="text1" w:themeTint="F2"/>
          <w:spacing w:val="0"/>
          <w:position w:val="0"/>
        </w:rPr>
        <w:t>布</w:t>
      </w:r>
    </w:p>
    <w:p w14:paraId="6797F96D" w14:textId="77777777" w:rsidR="00A02BAE" w:rsidRPr="00B23B74" w:rsidRDefault="00000000" w:rsidP="00A02BAE">
      <w:pPr>
        <w:rPr>
          <w:rFonts w:ascii="宋体" w:hAnsi="宋体" w:hint="eastAsia"/>
          <w:color w:val="0D0D0D" w:themeColor="text1" w:themeTint="F2"/>
          <w:sz w:val="28"/>
          <w:szCs w:val="28"/>
        </w:rPr>
        <w:sectPr w:rsidR="00A02BAE" w:rsidRPr="00B23B74"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color w:val="0D0D0D" w:themeColor="text1" w:themeTint="F2"/>
          <w:sz w:val="28"/>
          <w:szCs w:val="28"/>
        </w:rPr>
        <w:pict w14:anchorId="1DE6550B">
          <v:line id="直接连接符 5" o:spid="_x0000_s2051"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14:paraId="4C48C76E" w14:textId="77777777" w:rsidR="00BF1B96" w:rsidRPr="00B23B74" w:rsidRDefault="00BF1B96" w:rsidP="00BF1B96">
      <w:pPr>
        <w:pStyle w:val="affffff5"/>
        <w:spacing w:after="468"/>
        <w:rPr>
          <w:color w:val="0D0D0D" w:themeColor="text1" w:themeTint="F2"/>
        </w:rPr>
      </w:pPr>
      <w:bookmarkStart w:id="19" w:name="BookMark1"/>
      <w:r w:rsidRPr="00B23B74">
        <w:rPr>
          <w:rFonts w:hint="eastAsia"/>
          <w:color w:val="0D0D0D" w:themeColor="text1" w:themeTint="F2"/>
          <w:spacing w:val="320"/>
        </w:rPr>
        <w:lastRenderedPageBreak/>
        <w:t>目</w:t>
      </w:r>
      <w:r w:rsidRPr="00B23B74">
        <w:rPr>
          <w:rFonts w:hint="eastAsia"/>
          <w:color w:val="0D0D0D" w:themeColor="text1" w:themeTint="F2"/>
        </w:rPr>
        <w:t>次</w:t>
      </w:r>
    </w:p>
    <w:p w14:paraId="1F1791F7" w14:textId="610AECC3"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r w:rsidRPr="00B23B74">
        <w:rPr>
          <w:color w:val="0D0D0D" w:themeColor="text1" w:themeTint="F2"/>
        </w:rPr>
        <w:fldChar w:fldCharType="begin"/>
      </w:r>
      <w:r w:rsidRPr="00B23B74">
        <w:rPr>
          <w:color w:val="0D0D0D" w:themeColor="text1" w:themeTint="F2"/>
        </w:rPr>
        <w:instrText xml:space="preserve"> </w:instrText>
      </w:r>
      <w:r w:rsidRPr="00B23B74">
        <w:rPr>
          <w:rFonts w:hint="eastAsia"/>
          <w:color w:val="0D0D0D" w:themeColor="text1" w:themeTint="F2"/>
        </w:rPr>
        <w:instrText>TOC \o "1-1" \h</w:instrText>
      </w:r>
      <w:r w:rsidRPr="00B23B74">
        <w:rPr>
          <w:color w:val="0D0D0D" w:themeColor="text1" w:themeTint="F2"/>
        </w:rPr>
        <w:instrText xml:space="preserve"> </w:instrText>
      </w:r>
      <w:r w:rsidRPr="00B23B74">
        <w:rPr>
          <w:color w:val="0D0D0D" w:themeColor="text1" w:themeTint="F2"/>
        </w:rPr>
        <w:fldChar w:fldCharType="separate"/>
      </w:r>
      <w:hyperlink w:anchor="_Toc197420786" w:history="1">
        <w:r w:rsidRPr="00B23B74">
          <w:rPr>
            <w:rStyle w:val="afffffff1"/>
            <w:rFonts w:hint="eastAsia"/>
            <w:noProof/>
            <w:color w:val="0D0D0D" w:themeColor="text1" w:themeTint="F2"/>
          </w:rPr>
          <w:t>前言</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_Toc197420786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II</w:t>
        </w:r>
        <w:r w:rsidRPr="00B23B74">
          <w:rPr>
            <w:noProof/>
            <w:color w:val="0D0D0D" w:themeColor="text1" w:themeTint="F2"/>
          </w:rPr>
          <w:fldChar w:fldCharType="end"/>
        </w:r>
      </w:hyperlink>
    </w:p>
    <w:p w14:paraId="664783C0" w14:textId="6B393710"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87" w:history="1">
        <w:r w:rsidRPr="00B23B74">
          <w:rPr>
            <w:rStyle w:val="afffffff1"/>
            <w:noProof/>
            <w:color w:val="0D0D0D" w:themeColor="text1" w:themeTint="F2"/>
          </w:rPr>
          <w:t xml:space="preserve">1 </w:t>
        </w:r>
        <w:r w:rsidRPr="00B23B74">
          <w:rPr>
            <w:rStyle w:val="afffffff1"/>
            <w:rFonts w:hint="eastAsia"/>
            <w:noProof/>
            <w:color w:val="0D0D0D" w:themeColor="text1" w:themeTint="F2"/>
          </w:rPr>
          <w:t xml:space="preserve"> 范围</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_Toc197420787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1</w:t>
        </w:r>
        <w:r w:rsidRPr="00B23B74">
          <w:rPr>
            <w:noProof/>
            <w:color w:val="0D0D0D" w:themeColor="text1" w:themeTint="F2"/>
          </w:rPr>
          <w:fldChar w:fldCharType="end"/>
        </w:r>
      </w:hyperlink>
    </w:p>
    <w:p w14:paraId="6096407A" w14:textId="2C9BE772"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88" w:history="1">
        <w:r w:rsidRPr="00B23B74">
          <w:rPr>
            <w:rStyle w:val="afffffff1"/>
            <w:noProof/>
            <w:color w:val="0D0D0D" w:themeColor="text1" w:themeTint="F2"/>
          </w:rPr>
          <w:t xml:space="preserve">2 </w:t>
        </w:r>
        <w:r w:rsidRPr="00B23B74">
          <w:rPr>
            <w:rStyle w:val="afffffff1"/>
            <w:rFonts w:hint="eastAsia"/>
            <w:noProof/>
            <w:color w:val="0D0D0D" w:themeColor="text1" w:themeTint="F2"/>
          </w:rPr>
          <w:t xml:space="preserve"> 规范性引用文件</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_Toc197420788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1</w:t>
        </w:r>
        <w:r w:rsidRPr="00B23B74">
          <w:rPr>
            <w:noProof/>
            <w:color w:val="0D0D0D" w:themeColor="text1" w:themeTint="F2"/>
          </w:rPr>
          <w:fldChar w:fldCharType="end"/>
        </w:r>
      </w:hyperlink>
    </w:p>
    <w:p w14:paraId="7F347F74" w14:textId="5B059397"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89" w:history="1">
        <w:r w:rsidRPr="00B23B74">
          <w:rPr>
            <w:rStyle w:val="afffffff1"/>
            <w:noProof/>
            <w:color w:val="0D0D0D" w:themeColor="text1" w:themeTint="F2"/>
          </w:rPr>
          <w:t xml:space="preserve">3 </w:t>
        </w:r>
        <w:r w:rsidRPr="00B23B74">
          <w:rPr>
            <w:rStyle w:val="afffffff1"/>
            <w:rFonts w:hint="eastAsia"/>
            <w:noProof/>
            <w:color w:val="0D0D0D" w:themeColor="text1" w:themeTint="F2"/>
          </w:rPr>
          <w:t xml:space="preserve"> 术语和定义</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_Toc197420789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1</w:t>
        </w:r>
        <w:r w:rsidRPr="00B23B74">
          <w:rPr>
            <w:noProof/>
            <w:color w:val="0D0D0D" w:themeColor="text1" w:themeTint="F2"/>
          </w:rPr>
          <w:fldChar w:fldCharType="end"/>
        </w:r>
      </w:hyperlink>
    </w:p>
    <w:p w14:paraId="1C0A7E01" w14:textId="018647DE"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0" w:history="1">
        <w:r w:rsidRPr="00B23B74">
          <w:rPr>
            <w:rStyle w:val="afffffff1"/>
            <w:noProof/>
            <w:color w:val="0D0D0D" w:themeColor="text1" w:themeTint="F2"/>
          </w:rPr>
          <w:t xml:space="preserve">4 </w:t>
        </w:r>
        <w:r w:rsidRPr="00B23B74">
          <w:rPr>
            <w:rStyle w:val="afffffff1"/>
            <w:rFonts w:hint="eastAsia"/>
            <w:noProof/>
            <w:color w:val="0D0D0D" w:themeColor="text1" w:themeTint="F2"/>
          </w:rPr>
          <w:t xml:space="preserve"> 基本要求</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_Toc197420790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2</w:t>
        </w:r>
        <w:r w:rsidRPr="00B23B74">
          <w:rPr>
            <w:noProof/>
            <w:color w:val="0D0D0D" w:themeColor="text1" w:themeTint="F2"/>
          </w:rPr>
          <w:fldChar w:fldCharType="end"/>
        </w:r>
      </w:hyperlink>
    </w:p>
    <w:p w14:paraId="59909F63" w14:textId="1CC664C8"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1" w:history="1">
        <w:r w:rsidRPr="00B23B74">
          <w:rPr>
            <w:rStyle w:val="afffffff1"/>
            <w:noProof/>
            <w:color w:val="0D0D0D" w:themeColor="text1" w:themeTint="F2"/>
          </w:rPr>
          <w:t xml:space="preserve">5 </w:t>
        </w:r>
        <w:r w:rsidRPr="00B23B74">
          <w:rPr>
            <w:rStyle w:val="afffffff1"/>
            <w:rFonts w:hint="eastAsia"/>
            <w:noProof/>
            <w:color w:val="0D0D0D" w:themeColor="text1" w:themeTint="F2"/>
          </w:rPr>
          <w:t xml:space="preserve"> 收运容器及车辆要求</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_Toc197420791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2</w:t>
        </w:r>
        <w:r w:rsidRPr="00B23B74">
          <w:rPr>
            <w:noProof/>
            <w:color w:val="0D0D0D" w:themeColor="text1" w:themeTint="F2"/>
          </w:rPr>
          <w:fldChar w:fldCharType="end"/>
        </w:r>
      </w:hyperlink>
    </w:p>
    <w:p w14:paraId="1C3F8D8E" w14:textId="7CFBDFB4"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2" w:history="1">
        <w:r w:rsidRPr="00B23B74">
          <w:rPr>
            <w:rStyle w:val="afffffff1"/>
            <w:noProof/>
            <w:color w:val="0D0D0D" w:themeColor="text1" w:themeTint="F2"/>
          </w:rPr>
          <w:t xml:space="preserve">6 </w:t>
        </w:r>
        <w:r w:rsidRPr="00B23B74">
          <w:rPr>
            <w:rStyle w:val="afffffff1"/>
            <w:rFonts w:hint="eastAsia"/>
            <w:noProof/>
            <w:color w:val="0D0D0D" w:themeColor="text1" w:themeTint="F2"/>
          </w:rPr>
          <w:t xml:space="preserve"> 收集运输要求</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_Toc197420792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3</w:t>
        </w:r>
        <w:r w:rsidRPr="00B23B74">
          <w:rPr>
            <w:noProof/>
            <w:color w:val="0D0D0D" w:themeColor="text1" w:themeTint="F2"/>
          </w:rPr>
          <w:fldChar w:fldCharType="end"/>
        </w:r>
      </w:hyperlink>
    </w:p>
    <w:p w14:paraId="4D264C57" w14:textId="5BE0A491"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3" w:history="1">
        <w:r w:rsidRPr="00B23B74">
          <w:rPr>
            <w:rStyle w:val="afffffff1"/>
            <w:noProof/>
            <w:color w:val="0D0D0D" w:themeColor="text1" w:themeTint="F2"/>
          </w:rPr>
          <w:t xml:space="preserve">7 </w:t>
        </w:r>
        <w:r w:rsidRPr="00B23B74">
          <w:rPr>
            <w:rStyle w:val="afffffff1"/>
            <w:rFonts w:hint="eastAsia"/>
            <w:noProof/>
            <w:color w:val="0D0D0D" w:themeColor="text1" w:themeTint="F2"/>
          </w:rPr>
          <w:t xml:space="preserve"> 安全生产与劳动卫生</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_Toc197420793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5</w:t>
        </w:r>
        <w:r w:rsidRPr="00B23B74">
          <w:rPr>
            <w:noProof/>
            <w:color w:val="0D0D0D" w:themeColor="text1" w:themeTint="F2"/>
          </w:rPr>
          <w:fldChar w:fldCharType="end"/>
        </w:r>
      </w:hyperlink>
    </w:p>
    <w:p w14:paraId="514B7195" w14:textId="72E06D51"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4" w:history="1">
        <w:r w:rsidRPr="00B23B74">
          <w:rPr>
            <w:rStyle w:val="afffffff1"/>
            <w:noProof/>
            <w:color w:val="0D0D0D" w:themeColor="text1" w:themeTint="F2"/>
          </w:rPr>
          <w:t xml:space="preserve">8 </w:t>
        </w:r>
        <w:r w:rsidRPr="00B23B74">
          <w:rPr>
            <w:rStyle w:val="afffffff1"/>
            <w:rFonts w:hint="eastAsia"/>
            <w:noProof/>
            <w:color w:val="0D0D0D" w:themeColor="text1" w:themeTint="F2"/>
          </w:rPr>
          <w:t xml:space="preserve"> 突发事件处置</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_Toc197420794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5</w:t>
        </w:r>
        <w:r w:rsidRPr="00B23B74">
          <w:rPr>
            <w:noProof/>
            <w:color w:val="0D0D0D" w:themeColor="text1" w:themeTint="F2"/>
          </w:rPr>
          <w:fldChar w:fldCharType="end"/>
        </w:r>
      </w:hyperlink>
    </w:p>
    <w:p w14:paraId="56514203" w14:textId="64DC5629"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5" w:history="1">
        <w:r w:rsidRPr="00B23B74">
          <w:rPr>
            <w:rStyle w:val="afffffff1"/>
            <w:noProof/>
            <w:color w:val="0D0D0D" w:themeColor="text1" w:themeTint="F2"/>
          </w:rPr>
          <w:t xml:space="preserve">9 </w:t>
        </w:r>
        <w:r w:rsidRPr="00B23B74">
          <w:rPr>
            <w:rStyle w:val="afffffff1"/>
            <w:rFonts w:hint="eastAsia"/>
            <w:noProof/>
            <w:color w:val="0D0D0D" w:themeColor="text1" w:themeTint="F2"/>
          </w:rPr>
          <w:t xml:space="preserve"> 环境保护与污染控制</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_Toc197420795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5</w:t>
        </w:r>
        <w:r w:rsidRPr="00B23B74">
          <w:rPr>
            <w:noProof/>
            <w:color w:val="0D0D0D" w:themeColor="text1" w:themeTint="F2"/>
          </w:rPr>
          <w:fldChar w:fldCharType="end"/>
        </w:r>
      </w:hyperlink>
    </w:p>
    <w:p w14:paraId="065E419D" w14:textId="4C9C434D" w:rsidR="00BF1B96" w:rsidRPr="00B23B74" w:rsidRDefault="00BF1B96">
      <w:pPr>
        <w:pStyle w:val="TOC1"/>
        <w:tabs>
          <w:tab w:val="right" w:leader="dot" w:pos="9344"/>
        </w:tabs>
        <w:rPr>
          <w:rFonts w:asciiTheme="minorHAnsi" w:eastAsiaTheme="minorEastAsia" w:hAnsiTheme="minorHAnsi" w:cstheme="minorBidi" w:hint="eastAsia"/>
          <w:noProof/>
          <w:color w:val="0D0D0D" w:themeColor="text1" w:themeTint="F2"/>
          <w:szCs w:val="22"/>
        </w:rPr>
      </w:pPr>
      <w:hyperlink w:anchor="_Toc197420796" w:history="1">
        <w:r w:rsidRPr="00B23B74">
          <w:rPr>
            <w:rStyle w:val="afffffff1"/>
            <w:rFonts w:hint="eastAsia"/>
            <w:noProof/>
            <w:color w:val="0D0D0D" w:themeColor="text1" w:themeTint="F2"/>
          </w:rPr>
          <w:t>参考文献</w:t>
        </w:r>
        <w:r w:rsidRPr="00B23B74">
          <w:rPr>
            <w:noProof/>
            <w:color w:val="0D0D0D" w:themeColor="text1" w:themeTint="F2"/>
          </w:rPr>
          <w:tab/>
        </w:r>
        <w:r w:rsidRPr="00B23B74">
          <w:rPr>
            <w:noProof/>
            <w:color w:val="0D0D0D" w:themeColor="text1" w:themeTint="F2"/>
          </w:rPr>
          <w:fldChar w:fldCharType="begin"/>
        </w:r>
        <w:r w:rsidRPr="00B23B74">
          <w:rPr>
            <w:noProof/>
            <w:color w:val="0D0D0D" w:themeColor="text1" w:themeTint="F2"/>
          </w:rPr>
          <w:instrText xml:space="preserve"> PAGEREF _Toc197420796 \h </w:instrText>
        </w:r>
        <w:r w:rsidRPr="00B23B74">
          <w:rPr>
            <w:noProof/>
            <w:color w:val="0D0D0D" w:themeColor="text1" w:themeTint="F2"/>
          </w:rPr>
        </w:r>
        <w:r w:rsidRPr="00B23B74">
          <w:rPr>
            <w:noProof/>
            <w:color w:val="0D0D0D" w:themeColor="text1" w:themeTint="F2"/>
          </w:rPr>
          <w:fldChar w:fldCharType="separate"/>
        </w:r>
        <w:r w:rsidR="001C18F3" w:rsidRPr="00B23B74">
          <w:rPr>
            <w:noProof/>
            <w:color w:val="0D0D0D" w:themeColor="text1" w:themeTint="F2"/>
          </w:rPr>
          <w:t>6</w:t>
        </w:r>
        <w:r w:rsidRPr="00B23B74">
          <w:rPr>
            <w:noProof/>
            <w:color w:val="0D0D0D" w:themeColor="text1" w:themeTint="F2"/>
          </w:rPr>
          <w:fldChar w:fldCharType="end"/>
        </w:r>
      </w:hyperlink>
    </w:p>
    <w:p w14:paraId="6907D350" w14:textId="77777777" w:rsidR="00BF1B96" w:rsidRPr="00B23B74" w:rsidRDefault="00BF1B96" w:rsidP="00BF1B96">
      <w:pPr>
        <w:pStyle w:val="affffff5"/>
        <w:spacing w:after="468"/>
        <w:rPr>
          <w:color w:val="0D0D0D" w:themeColor="text1" w:themeTint="F2"/>
        </w:rPr>
        <w:sectPr w:rsidR="00BF1B96" w:rsidRPr="00B23B74" w:rsidSect="006628B1">
          <w:headerReference w:type="even" r:id="rId15"/>
          <w:headerReference w:type="default" r:id="rId16"/>
          <w:footerReference w:type="default" r:id="rId17"/>
          <w:pgSz w:w="11906" w:h="16838" w:code="9"/>
          <w:pgMar w:top="2410" w:right="1134" w:bottom="1134" w:left="1134" w:header="1418" w:footer="1134" w:gutter="284"/>
          <w:pgNumType w:fmt="upperRoman" w:start="1"/>
          <w:cols w:space="425"/>
          <w:formProt w:val="0"/>
          <w:docGrid w:type="lines" w:linePitch="312"/>
        </w:sectPr>
      </w:pPr>
      <w:r w:rsidRPr="00B23B74">
        <w:rPr>
          <w:color w:val="0D0D0D" w:themeColor="text1" w:themeTint="F2"/>
        </w:rPr>
        <w:fldChar w:fldCharType="end"/>
      </w:r>
    </w:p>
    <w:p w14:paraId="6C429580" w14:textId="77777777" w:rsidR="006628B1" w:rsidRPr="00B23B74" w:rsidRDefault="006628B1" w:rsidP="006628B1">
      <w:pPr>
        <w:pStyle w:val="a9"/>
        <w:spacing w:after="468"/>
        <w:rPr>
          <w:color w:val="0D0D0D" w:themeColor="text1" w:themeTint="F2"/>
        </w:rPr>
      </w:pPr>
      <w:bookmarkStart w:id="20" w:name="_Toc197420786"/>
      <w:bookmarkStart w:id="21" w:name="BookMark2"/>
      <w:bookmarkEnd w:id="19"/>
      <w:r w:rsidRPr="00B23B74">
        <w:rPr>
          <w:color w:val="0D0D0D" w:themeColor="text1" w:themeTint="F2"/>
          <w:spacing w:val="320"/>
        </w:rPr>
        <w:lastRenderedPageBreak/>
        <w:t>前</w:t>
      </w:r>
      <w:r w:rsidRPr="00B23B74">
        <w:rPr>
          <w:color w:val="0D0D0D" w:themeColor="text1" w:themeTint="F2"/>
        </w:rPr>
        <w:t>言</w:t>
      </w:r>
      <w:bookmarkEnd w:id="20"/>
    </w:p>
    <w:p w14:paraId="516E4FDA" w14:textId="77777777" w:rsidR="006628B1" w:rsidRPr="00B23B74" w:rsidRDefault="006628B1" w:rsidP="006628B1">
      <w:pPr>
        <w:pStyle w:val="affffe"/>
        <w:ind w:firstLine="420"/>
        <w:rPr>
          <w:color w:val="0D0D0D" w:themeColor="text1" w:themeTint="F2"/>
        </w:rPr>
      </w:pPr>
      <w:r w:rsidRPr="00B23B74">
        <w:rPr>
          <w:rFonts w:hint="eastAsia"/>
          <w:color w:val="0D0D0D" w:themeColor="text1" w:themeTint="F2"/>
        </w:rPr>
        <w:t>本文件按照GB/T 1.1—2020《标准化工作导则  第1部分：标准化文件的结构和起草规则》的规定起草。</w:t>
      </w:r>
    </w:p>
    <w:p w14:paraId="0FFA3DE2" w14:textId="77777777" w:rsidR="006628B1" w:rsidRPr="00B23B74" w:rsidRDefault="006628B1" w:rsidP="006628B1">
      <w:pPr>
        <w:pStyle w:val="affffffffffff0"/>
        <w:widowControl/>
        <w:ind w:firstLineChars="200" w:firstLine="420"/>
        <w:rPr>
          <w:rFonts w:ascii="Times New Roman" w:hAnsi="Times New Roman"/>
          <w:color w:val="0D0D0D" w:themeColor="text1" w:themeTint="F2"/>
        </w:rPr>
      </w:pPr>
      <w:r w:rsidRPr="00B23B74">
        <w:rPr>
          <w:rFonts w:ascii="宋体" w:hAnsi="宋体" w:hint="eastAsia"/>
          <w:color w:val="0D0D0D" w:themeColor="text1" w:themeTint="F2"/>
        </w:rPr>
        <w:t>请注意本文件的某些内容可能涉及专利。本文件的发布机构不承担识别专利的责任。</w:t>
      </w:r>
    </w:p>
    <w:p w14:paraId="0E24B8DB" w14:textId="77777777" w:rsidR="006628B1" w:rsidRPr="00B23B74" w:rsidRDefault="006628B1" w:rsidP="006628B1">
      <w:pPr>
        <w:pStyle w:val="affffffffffff0"/>
        <w:widowControl/>
        <w:ind w:firstLineChars="200" w:firstLine="420"/>
        <w:rPr>
          <w:rFonts w:ascii="Times New Roman" w:hAnsi="Times New Roman"/>
          <w:color w:val="0D0D0D" w:themeColor="text1" w:themeTint="F2"/>
        </w:rPr>
      </w:pPr>
      <w:bookmarkStart w:id="22" w:name="_Hlk194059822"/>
      <w:r w:rsidRPr="00B23B74">
        <w:rPr>
          <w:rFonts w:ascii="Times New Roman" w:hAnsi="Times New Roman"/>
          <w:color w:val="0D0D0D" w:themeColor="text1" w:themeTint="F2"/>
        </w:rPr>
        <w:t>本</w:t>
      </w:r>
      <w:r w:rsidRPr="00B23B74">
        <w:rPr>
          <w:rFonts w:ascii="Times New Roman" w:hAnsi="Times New Roman" w:hint="eastAsia"/>
          <w:color w:val="0D0D0D" w:themeColor="text1" w:themeTint="F2"/>
        </w:rPr>
        <w:t>文件</w:t>
      </w:r>
      <w:r w:rsidRPr="00B23B74">
        <w:rPr>
          <w:rFonts w:ascii="Times New Roman" w:hAnsi="Times New Roman"/>
          <w:color w:val="0D0D0D" w:themeColor="text1" w:themeTint="F2"/>
        </w:rPr>
        <w:t>由</w:t>
      </w:r>
      <w:r w:rsidRPr="00B23B74">
        <w:rPr>
          <w:rFonts w:ascii="Times New Roman" w:hAnsi="Times New Roman" w:hint="eastAsia"/>
          <w:color w:val="0D0D0D" w:themeColor="text1" w:themeTint="F2"/>
        </w:rPr>
        <w:t>南通市城市管理局</w:t>
      </w:r>
      <w:r w:rsidRPr="00B23B74">
        <w:rPr>
          <w:rFonts w:ascii="Times New Roman" w:hAnsi="Times New Roman"/>
          <w:color w:val="0D0D0D" w:themeColor="text1" w:themeTint="F2"/>
        </w:rPr>
        <w:t>提出并归口。</w:t>
      </w:r>
      <w:bookmarkEnd w:id="22"/>
    </w:p>
    <w:p w14:paraId="31D4746A" w14:textId="0D61B9A1" w:rsidR="006628B1" w:rsidRPr="00B23B74" w:rsidRDefault="006628B1" w:rsidP="006628B1">
      <w:pPr>
        <w:pStyle w:val="affffffffffff0"/>
        <w:widowControl/>
        <w:ind w:firstLineChars="200" w:firstLine="420"/>
        <w:rPr>
          <w:rFonts w:ascii="Times New Roman" w:hAnsi="Times New Roman"/>
          <w:color w:val="0D0D0D" w:themeColor="text1" w:themeTint="F2"/>
        </w:rPr>
      </w:pPr>
      <w:r w:rsidRPr="00B23B74">
        <w:rPr>
          <w:rFonts w:ascii="Times New Roman" w:hAnsi="Times New Roman"/>
          <w:color w:val="0D0D0D" w:themeColor="text1" w:themeTint="F2"/>
        </w:rPr>
        <w:t>本</w:t>
      </w:r>
      <w:r w:rsidRPr="00B23B74">
        <w:rPr>
          <w:rFonts w:ascii="Times New Roman" w:hAnsi="Times New Roman" w:hint="eastAsia"/>
          <w:color w:val="0D0D0D" w:themeColor="text1" w:themeTint="F2"/>
        </w:rPr>
        <w:t>文件</w:t>
      </w:r>
      <w:r w:rsidRPr="00B23B74">
        <w:rPr>
          <w:rFonts w:ascii="Times New Roman" w:hAnsi="Times New Roman"/>
          <w:color w:val="0D0D0D" w:themeColor="text1" w:themeTint="F2"/>
        </w:rPr>
        <w:t>起草单位：</w:t>
      </w:r>
      <w:r w:rsidRPr="00B23B74">
        <w:rPr>
          <w:rFonts w:ascii="Times New Roman" w:hAnsi="Times New Roman" w:hint="eastAsia"/>
          <w:color w:val="0D0D0D" w:themeColor="text1" w:themeTint="F2"/>
        </w:rPr>
        <w:t>中国天</w:t>
      </w:r>
      <w:proofErr w:type="gramStart"/>
      <w:r w:rsidRPr="00B23B74">
        <w:rPr>
          <w:rFonts w:ascii="Times New Roman" w:hAnsi="Times New Roman" w:hint="eastAsia"/>
          <w:color w:val="0D0D0D" w:themeColor="text1" w:themeTint="F2"/>
        </w:rPr>
        <w:t>楹</w:t>
      </w:r>
      <w:proofErr w:type="gramEnd"/>
      <w:r w:rsidRPr="00B23B74">
        <w:rPr>
          <w:rFonts w:ascii="Times New Roman" w:hAnsi="Times New Roman" w:hint="eastAsia"/>
          <w:color w:val="0D0D0D" w:themeColor="text1" w:themeTint="F2"/>
        </w:rPr>
        <w:t>股份有限公司、</w:t>
      </w:r>
      <w:bookmarkStart w:id="23" w:name="_Hlk196831804"/>
      <w:r w:rsidRPr="00B23B74">
        <w:rPr>
          <w:rFonts w:ascii="Times New Roman" w:hAnsi="Times New Roman" w:hint="eastAsia"/>
          <w:color w:val="0D0D0D" w:themeColor="text1" w:themeTint="F2"/>
        </w:rPr>
        <w:t>海安市城市管理局</w:t>
      </w:r>
      <w:bookmarkEnd w:id="23"/>
      <w:r w:rsidRPr="00B23B74">
        <w:rPr>
          <w:rFonts w:ascii="Times New Roman" w:hAnsi="Times New Roman" w:hint="eastAsia"/>
          <w:color w:val="0D0D0D" w:themeColor="text1" w:themeTint="F2"/>
        </w:rPr>
        <w:t>、如皋市城市管理局、启东市城市管理局、启东交投环卫服务有限公司、如皋市</w:t>
      </w:r>
      <w:proofErr w:type="gramStart"/>
      <w:r w:rsidRPr="00B23B74">
        <w:rPr>
          <w:rFonts w:ascii="Times New Roman" w:hAnsi="Times New Roman" w:hint="eastAsia"/>
          <w:color w:val="0D0D0D" w:themeColor="text1" w:themeTint="F2"/>
        </w:rPr>
        <w:t>皋</w:t>
      </w:r>
      <w:proofErr w:type="gramEnd"/>
      <w:r w:rsidRPr="00B23B74">
        <w:rPr>
          <w:rFonts w:ascii="Times New Roman" w:hAnsi="Times New Roman" w:hint="eastAsia"/>
          <w:color w:val="0D0D0D" w:themeColor="text1" w:themeTint="F2"/>
        </w:rPr>
        <w:t>环清洁服务有限公司</w:t>
      </w:r>
      <w:r w:rsidR="0017180B" w:rsidRPr="00B23B74">
        <w:rPr>
          <w:rFonts w:ascii="Times New Roman" w:hAnsi="Times New Roman" w:hint="eastAsia"/>
          <w:color w:val="0D0D0D" w:themeColor="text1" w:themeTint="F2"/>
        </w:rPr>
        <w:t>。</w:t>
      </w:r>
    </w:p>
    <w:p w14:paraId="3E82CB98" w14:textId="441804AD" w:rsidR="006628B1" w:rsidRPr="00B23B74" w:rsidRDefault="00747275" w:rsidP="006628B1">
      <w:pPr>
        <w:pStyle w:val="affffe"/>
        <w:ind w:firstLine="420"/>
        <w:rPr>
          <w:color w:val="0D0D0D" w:themeColor="text1" w:themeTint="F2"/>
        </w:rPr>
      </w:pPr>
      <w:r w:rsidRPr="00B23B74">
        <w:rPr>
          <w:rFonts w:hint="eastAsia"/>
          <w:color w:val="0D0D0D" w:themeColor="text1" w:themeTint="F2"/>
        </w:rPr>
        <w:t>本文件主要起草人：</w:t>
      </w:r>
      <w:bookmarkStart w:id="24" w:name="_Hlk197429962"/>
      <w:r w:rsidRPr="00B23B74">
        <w:rPr>
          <w:rFonts w:hint="eastAsia"/>
          <w:color w:val="0D0D0D" w:themeColor="text1" w:themeTint="F2"/>
        </w:rPr>
        <w:t>韩丹、李天水、邱晶晶、张宇燕、周圣庆、周广坤、</w:t>
      </w:r>
      <w:r w:rsidR="00F709CB" w:rsidRPr="00B23B74">
        <w:rPr>
          <w:rFonts w:hint="eastAsia"/>
          <w:color w:val="0D0D0D" w:themeColor="text1" w:themeTint="F2"/>
        </w:rPr>
        <w:t>史进华</w:t>
      </w:r>
      <w:r w:rsidRPr="00B23B74">
        <w:rPr>
          <w:rFonts w:hint="eastAsia"/>
          <w:color w:val="0D0D0D" w:themeColor="text1" w:themeTint="F2"/>
        </w:rPr>
        <w:t>、韩祥贵、黄海军、张敏</w:t>
      </w:r>
      <w:bookmarkEnd w:id="24"/>
      <w:r w:rsidR="0017180B" w:rsidRPr="00B23B74">
        <w:rPr>
          <w:rFonts w:hint="eastAsia"/>
          <w:color w:val="0D0D0D" w:themeColor="text1" w:themeTint="F2"/>
        </w:rPr>
        <w:t>。</w:t>
      </w:r>
    </w:p>
    <w:p w14:paraId="3AC94BD4" w14:textId="77777777" w:rsidR="006628B1" w:rsidRPr="00B23B74" w:rsidRDefault="006628B1" w:rsidP="006628B1">
      <w:pPr>
        <w:pStyle w:val="affffe"/>
        <w:ind w:firstLine="420"/>
        <w:rPr>
          <w:color w:val="0D0D0D" w:themeColor="text1" w:themeTint="F2"/>
        </w:rPr>
      </w:pPr>
    </w:p>
    <w:p w14:paraId="576ED40A" w14:textId="77777777" w:rsidR="006628B1" w:rsidRPr="00B23B74" w:rsidRDefault="006628B1" w:rsidP="006628B1">
      <w:pPr>
        <w:pStyle w:val="affffe"/>
        <w:ind w:firstLine="420"/>
        <w:rPr>
          <w:color w:val="0D0D0D" w:themeColor="text1" w:themeTint="F2"/>
        </w:rPr>
        <w:sectPr w:rsidR="006628B1" w:rsidRPr="00B23B74" w:rsidSect="00BF1B96">
          <w:pgSz w:w="11906" w:h="16838" w:code="9"/>
          <w:pgMar w:top="2410" w:right="1134" w:bottom="1134" w:left="1134" w:header="1418" w:footer="1134" w:gutter="284"/>
          <w:pgNumType w:fmt="upperRoman"/>
          <w:cols w:space="425"/>
          <w:formProt w:val="0"/>
          <w:docGrid w:type="lines" w:linePitch="312"/>
        </w:sectPr>
      </w:pPr>
    </w:p>
    <w:p w14:paraId="51C95D2C" w14:textId="77777777" w:rsidR="00894836" w:rsidRPr="00B23B74" w:rsidRDefault="00894836" w:rsidP="00093D25">
      <w:pPr>
        <w:spacing w:line="20" w:lineRule="exact"/>
        <w:jc w:val="center"/>
        <w:rPr>
          <w:rFonts w:ascii="黑体" w:eastAsia="黑体" w:hAnsi="黑体" w:hint="eastAsia"/>
          <w:color w:val="0D0D0D" w:themeColor="text1" w:themeTint="F2"/>
          <w:sz w:val="32"/>
          <w:szCs w:val="32"/>
        </w:rPr>
      </w:pPr>
      <w:bookmarkStart w:id="25" w:name="BookMark4"/>
      <w:bookmarkEnd w:id="21"/>
    </w:p>
    <w:p w14:paraId="35083D26" w14:textId="77777777" w:rsidR="00894836" w:rsidRPr="00B23B74" w:rsidRDefault="00894836" w:rsidP="00093D25">
      <w:pPr>
        <w:spacing w:line="20" w:lineRule="exact"/>
        <w:jc w:val="center"/>
        <w:rPr>
          <w:rFonts w:ascii="黑体" w:eastAsia="黑体" w:hAnsi="黑体" w:hint="eastAsia"/>
          <w:color w:val="0D0D0D" w:themeColor="text1" w:themeTint="F2"/>
          <w:sz w:val="32"/>
          <w:szCs w:val="32"/>
        </w:rPr>
      </w:pPr>
    </w:p>
    <w:sdt>
      <w:sdtPr>
        <w:rPr>
          <w:color w:val="0D0D0D" w:themeColor="text1" w:themeTint="F2"/>
        </w:rPr>
        <w:tag w:val="NEW_STAND_NAME"/>
        <w:id w:val="595910757"/>
        <w:lock w:val="sdtLocked"/>
        <w:placeholder>
          <w:docPart w:val="10877E22B47446BDBF39CDF2404F9006"/>
        </w:placeholder>
      </w:sdtPr>
      <w:sdtContent>
        <w:bookmarkStart w:id="26" w:name="NEW_STAND_NAME" w:displacedByCustomXml="prev"/>
        <w:p w14:paraId="181E9E51" w14:textId="60929208" w:rsidR="00F26B7E" w:rsidRPr="00B23B74" w:rsidRDefault="006628B1" w:rsidP="00BF1B96">
          <w:pPr>
            <w:pStyle w:val="afffffffffb"/>
            <w:spacing w:beforeLines="100" w:before="312" w:afterLines="220" w:after="686"/>
            <w:rPr>
              <w:rFonts w:hint="eastAsia"/>
              <w:color w:val="0D0D0D" w:themeColor="text1" w:themeTint="F2"/>
            </w:rPr>
          </w:pPr>
          <w:r w:rsidRPr="00B23B74">
            <w:rPr>
              <w:rFonts w:hint="eastAsia"/>
              <w:color w:val="0D0D0D" w:themeColor="text1" w:themeTint="F2"/>
            </w:rPr>
            <w:t>餐厨</w:t>
          </w:r>
          <w:r w:rsidR="00260A95" w:rsidRPr="00B23B74">
            <w:rPr>
              <w:rFonts w:hint="eastAsia"/>
              <w:color w:val="0D0D0D" w:themeColor="text1" w:themeTint="F2"/>
            </w:rPr>
            <w:t>垃圾</w:t>
          </w:r>
          <w:r w:rsidRPr="00B23B74">
            <w:rPr>
              <w:rFonts w:hint="eastAsia"/>
              <w:color w:val="0D0D0D" w:themeColor="text1" w:themeTint="F2"/>
            </w:rPr>
            <w:t>收运技术规范</w:t>
          </w:r>
        </w:p>
      </w:sdtContent>
    </w:sdt>
    <w:bookmarkEnd w:id="26" w:displacedByCustomXml="prev"/>
    <w:p w14:paraId="69AC5626" w14:textId="77777777" w:rsidR="00E2552F" w:rsidRPr="00B23B74" w:rsidRDefault="00E2552F" w:rsidP="00A77CCB">
      <w:pPr>
        <w:pStyle w:val="afff"/>
        <w:spacing w:before="312" w:after="312"/>
        <w:rPr>
          <w:color w:val="0D0D0D" w:themeColor="text1" w:themeTint="F2"/>
        </w:rPr>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197420787"/>
      <w:r w:rsidRPr="00B23B74">
        <w:rPr>
          <w:rFonts w:hint="eastAsia"/>
          <w:color w:val="0D0D0D" w:themeColor="text1" w:themeTint="F2"/>
        </w:rPr>
        <w:t>范围</w:t>
      </w:r>
      <w:bookmarkEnd w:id="27"/>
      <w:bookmarkEnd w:id="28"/>
      <w:bookmarkEnd w:id="29"/>
      <w:bookmarkEnd w:id="30"/>
      <w:bookmarkEnd w:id="31"/>
      <w:bookmarkEnd w:id="32"/>
      <w:bookmarkEnd w:id="33"/>
      <w:bookmarkEnd w:id="34"/>
      <w:bookmarkEnd w:id="35"/>
    </w:p>
    <w:p w14:paraId="1371F003" w14:textId="5EBE475A" w:rsidR="00090D83" w:rsidRPr="00B23B74" w:rsidRDefault="00090D83" w:rsidP="00090D83">
      <w:pPr>
        <w:pStyle w:val="affffe"/>
        <w:ind w:firstLine="420"/>
        <w:rPr>
          <w:color w:val="0D0D0D" w:themeColor="text1" w:themeTint="F2"/>
        </w:rPr>
      </w:pPr>
      <w:bookmarkStart w:id="36" w:name="_Toc17233326"/>
      <w:bookmarkStart w:id="37" w:name="_Toc17233334"/>
      <w:bookmarkStart w:id="38" w:name="_Toc24884212"/>
      <w:bookmarkStart w:id="39" w:name="_Toc24884219"/>
      <w:bookmarkStart w:id="40" w:name="_Toc26648466"/>
      <w:r w:rsidRPr="00B23B74">
        <w:rPr>
          <w:color w:val="0D0D0D" w:themeColor="text1" w:themeTint="F2"/>
        </w:rPr>
        <w:t>本</w:t>
      </w:r>
      <w:r w:rsidRPr="00B23B74">
        <w:rPr>
          <w:rFonts w:hint="eastAsia"/>
          <w:color w:val="0D0D0D" w:themeColor="text1" w:themeTint="F2"/>
        </w:rPr>
        <w:t>文件</w:t>
      </w:r>
      <w:r w:rsidRPr="00B23B74">
        <w:rPr>
          <w:color w:val="0D0D0D" w:themeColor="text1" w:themeTint="F2"/>
        </w:rPr>
        <w:t>规定了餐厨</w:t>
      </w:r>
      <w:r w:rsidR="00260A95" w:rsidRPr="00B23B74">
        <w:rPr>
          <w:rFonts w:hint="eastAsia"/>
          <w:color w:val="0D0D0D" w:themeColor="text1" w:themeTint="F2"/>
        </w:rPr>
        <w:t>垃圾</w:t>
      </w:r>
      <w:r w:rsidRPr="00B23B74">
        <w:rPr>
          <w:color w:val="0D0D0D" w:themeColor="text1" w:themeTint="F2"/>
        </w:rPr>
        <w:t>收运的</w:t>
      </w:r>
      <w:r w:rsidRPr="00B23B74">
        <w:rPr>
          <w:rFonts w:hint="eastAsia"/>
          <w:color w:val="0D0D0D" w:themeColor="text1" w:themeTint="F2"/>
        </w:rPr>
        <w:t>基本要求、</w:t>
      </w:r>
      <w:r w:rsidR="00C902C7" w:rsidRPr="00B23B74">
        <w:rPr>
          <w:rFonts w:hint="eastAsia"/>
          <w:color w:val="0D0D0D" w:themeColor="text1" w:themeTint="F2"/>
        </w:rPr>
        <w:t>收运</w:t>
      </w:r>
      <w:r w:rsidRPr="00B23B74">
        <w:rPr>
          <w:color w:val="0D0D0D" w:themeColor="text1" w:themeTint="F2"/>
        </w:rPr>
        <w:t>容器及车辆要求、收集运输要求</w:t>
      </w:r>
      <w:r w:rsidRPr="00B23B74">
        <w:rPr>
          <w:rFonts w:hint="eastAsia"/>
          <w:color w:val="0D0D0D" w:themeColor="text1" w:themeTint="F2"/>
        </w:rPr>
        <w:t>、安全生产与劳动卫生、突发事件处置、</w:t>
      </w:r>
      <w:r w:rsidRPr="00B23B74">
        <w:rPr>
          <w:color w:val="0D0D0D" w:themeColor="text1" w:themeTint="F2"/>
        </w:rPr>
        <w:t>环境保护与污染控制。</w:t>
      </w:r>
    </w:p>
    <w:p w14:paraId="15114E67" w14:textId="582E6E84" w:rsidR="00090D83" w:rsidRPr="00B23B74" w:rsidRDefault="00090D83" w:rsidP="00090D83">
      <w:pPr>
        <w:pStyle w:val="affffe"/>
        <w:ind w:firstLine="420"/>
        <w:rPr>
          <w:color w:val="0D0D0D" w:themeColor="text1" w:themeTint="F2"/>
        </w:rPr>
      </w:pPr>
      <w:r w:rsidRPr="00B23B74">
        <w:rPr>
          <w:color w:val="0D0D0D" w:themeColor="text1" w:themeTint="F2"/>
        </w:rPr>
        <w:t>本</w:t>
      </w:r>
      <w:r w:rsidRPr="00B23B74">
        <w:rPr>
          <w:rFonts w:hint="eastAsia"/>
          <w:color w:val="0D0D0D" w:themeColor="text1" w:themeTint="F2"/>
        </w:rPr>
        <w:t>文件</w:t>
      </w:r>
      <w:r w:rsidRPr="00B23B74">
        <w:rPr>
          <w:color w:val="0D0D0D" w:themeColor="text1" w:themeTint="F2"/>
        </w:rPr>
        <w:t>适用于</w:t>
      </w:r>
      <w:bookmarkStart w:id="41" w:name="_Hlk194065684"/>
      <w:r w:rsidRPr="00B23B74">
        <w:rPr>
          <w:color w:val="0D0D0D" w:themeColor="text1" w:themeTint="F2"/>
        </w:rPr>
        <w:t>餐厨</w:t>
      </w:r>
      <w:r w:rsidR="00260A95" w:rsidRPr="00B23B74">
        <w:rPr>
          <w:rFonts w:hint="eastAsia"/>
          <w:color w:val="0D0D0D" w:themeColor="text1" w:themeTint="F2"/>
        </w:rPr>
        <w:t>垃圾</w:t>
      </w:r>
      <w:r w:rsidRPr="00B23B74">
        <w:rPr>
          <w:color w:val="0D0D0D" w:themeColor="text1" w:themeTint="F2"/>
        </w:rPr>
        <w:t>收运的组织</w:t>
      </w:r>
      <w:r w:rsidRPr="00B23B74">
        <w:rPr>
          <w:rFonts w:hint="eastAsia"/>
          <w:color w:val="0D0D0D" w:themeColor="text1" w:themeTint="F2"/>
        </w:rPr>
        <w:t>、</w:t>
      </w:r>
      <w:r w:rsidRPr="00B23B74">
        <w:rPr>
          <w:color w:val="0D0D0D" w:themeColor="text1" w:themeTint="F2"/>
        </w:rPr>
        <w:t>实施与管理。</w:t>
      </w:r>
      <w:bookmarkEnd w:id="41"/>
    </w:p>
    <w:p w14:paraId="53F97871" w14:textId="77777777" w:rsidR="00E2552F" w:rsidRPr="00B23B74" w:rsidRDefault="00E2552F" w:rsidP="00A77CCB">
      <w:pPr>
        <w:pStyle w:val="afff"/>
        <w:spacing w:before="312" w:after="312"/>
        <w:rPr>
          <w:color w:val="0D0D0D" w:themeColor="text1" w:themeTint="F2"/>
        </w:rPr>
      </w:pPr>
      <w:bookmarkStart w:id="42" w:name="_Toc26718931"/>
      <w:bookmarkStart w:id="43" w:name="_Toc26986531"/>
      <w:bookmarkStart w:id="44" w:name="_Toc26986772"/>
      <w:bookmarkStart w:id="45" w:name="_Toc197420788"/>
      <w:r w:rsidRPr="00B23B74">
        <w:rPr>
          <w:rFonts w:hint="eastAsia"/>
          <w:color w:val="0D0D0D" w:themeColor="text1" w:themeTint="F2"/>
        </w:rPr>
        <w:t>规范性引用文件</w:t>
      </w:r>
      <w:bookmarkEnd w:id="36"/>
      <w:bookmarkEnd w:id="37"/>
      <w:bookmarkEnd w:id="38"/>
      <w:bookmarkEnd w:id="39"/>
      <w:bookmarkEnd w:id="40"/>
      <w:bookmarkEnd w:id="42"/>
      <w:bookmarkEnd w:id="43"/>
      <w:bookmarkEnd w:id="44"/>
      <w:bookmarkEnd w:id="45"/>
    </w:p>
    <w:sdt>
      <w:sdtPr>
        <w:rPr>
          <w:rFonts w:hint="eastAsia"/>
          <w:color w:val="0D0D0D" w:themeColor="text1" w:themeTint="F2"/>
        </w:rPr>
        <w:id w:val="715848253"/>
        <w:placeholder>
          <w:docPart w:val="55D5DBC427C94FD7B88D09A0EB59959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48E7BA4" w14:textId="77777777" w:rsidR="008A57E6" w:rsidRPr="00B23B74" w:rsidRDefault="008A57E6" w:rsidP="008A57E6">
          <w:pPr>
            <w:pStyle w:val="affffe"/>
            <w:ind w:firstLine="420"/>
            <w:rPr>
              <w:color w:val="0D0D0D" w:themeColor="text1" w:themeTint="F2"/>
            </w:rPr>
          </w:pPr>
          <w:r w:rsidRPr="00B23B74">
            <w:rPr>
              <w:rFonts w:hint="eastAsia"/>
              <w:color w:val="0D0D0D" w:themeColor="text1" w:themeTint="F2"/>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2A0E56" w14:textId="77777777" w:rsidR="00C24A2C" w:rsidRPr="00B23B74" w:rsidRDefault="00C24A2C" w:rsidP="00C24A2C">
      <w:pPr>
        <w:pStyle w:val="affffffffffff0"/>
        <w:widowControl/>
        <w:ind w:firstLineChars="200" w:firstLine="420"/>
        <w:rPr>
          <w:rFonts w:ascii="宋体" w:hAnsi="宋体" w:cs="宋体" w:hint="eastAsia"/>
          <w:color w:val="0D0D0D" w:themeColor="text1" w:themeTint="F2"/>
          <w:szCs w:val="22"/>
        </w:rPr>
      </w:pPr>
      <w:r w:rsidRPr="00B23B74">
        <w:rPr>
          <w:rFonts w:ascii="宋体" w:hAnsi="宋体" w:cs="宋体" w:hint="eastAsia"/>
          <w:color w:val="0D0D0D" w:themeColor="text1" w:themeTint="F2"/>
          <w:szCs w:val="22"/>
        </w:rPr>
        <w:t>GB 7258  机动车运行安全技术条件</w:t>
      </w:r>
    </w:p>
    <w:p w14:paraId="2D749EDC" w14:textId="77777777" w:rsidR="00C24A2C" w:rsidRPr="00B23B74" w:rsidRDefault="00C24A2C" w:rsidP="00C24A2C">
      <w:pPr>
        <w:pStyle w:val="affffffffffff0"/>
        <w:widowControl/>
        <w:ind w:firstLineChars="200" w:firstLine="420"/>
        <w:rPr>
          <w:rFonts w:ascii="宋体" w:hAnsi="宋体" w:cs="宋体" w:hint="eastAsia"/>
          <w:color w:val="0D0D0D" w:themeColor="text1" w:themeTint="F2"/>
          <w:szCs w:val="22"/>
        </w:rPr>
      </w:pPr>
      <w:r w:rsidRPr="00B23B74">
        <w:rPr>
          <w:rFonts w:ascii="宋体" w:hAnsi="宋体" w:cs="宋体" w:hint="eastAsia"/>
          <w:color w:val="0D0D0D" w:themeColor="text1" w:themeTint="F2"/>
          <w:szCs w:val="22"/>
        </w:rPr>
        <w:t>GB 14554  恶臭污染物排放标准</w:t>
      </w:r>
    </w:p>
    <w:p w14:paraId="6DFF1870" w14:textId="77777777" w:rsidR="00C24A2C" w:rsidRPr="00B23B74" w:rsidRDefault="00C24A2C" w:rsidP="00C24A2C">
      <w:pPr>
        <w:pStyle w:val="affffffffffff0"/>
        <w:widowControl/>
        <w:spacing w:before="50" w:after="50"/>
        <w:ind w:firstLineChars="200" w:firstLine="420"/>
        <w:rPr>
          <w:rFonts w:ascii="宋体" w:hAnsi="宋体" w:cs="宋体" w:hint="eastAsia"/>
          <w:color w:val="0D0D0D" w:themeColor="text1" w:themeTint="F2"/>
          <w:szCs w:val="22"/>
        </w:rPr>
      </w:pPr>
      <w:r w:rsidRPr="00B23B74">
        <w:rPr>
          <w:rFonts w:ascii="宋体" w:hAnsi="宋体" w:cs="宋体" w:hint="eastAsia"/>
          <w:color w:val="0D0D0D" w:themeColor="text1" w:themeTint="F2"/>
          <w:szCs w:val="22"/>
        </w:rPr>
        <w:t xml:space="preserve">GB/T 19095 </w:t>
      </w:r>
      <w:r w:rsidRPr="00B23B74">
        <w:rPr>
          <w:rFonts w:ascii="宋体" w:hAnsi="宋体" w:cs="宋体" w:hint="eastAsia"/>
          <w:color w:val="0D0D0D" w:themeColor="text1" w:themeTint="F2"/>
          <w:szCs w:val="21"/>
        </w:rPr>
        <w:t>生活垃圾分类标志</w:t>
      </w:r>
    </w:p>
    <w:p w14:paraId="6E597B91" w14:textId="77777777" w:rsidR="00C24A2C" w:rsidRPr="00B23B74" w:rsidRDefault="00C24A2C" w:rsidP="00C24A2C">
      <w:pPr>
        <w:pStyle w:val="affffffffffff0"/>
        <w:widowControl/>
        <w:ind w:firstLineChars="200" w:firstLine="420"/>
        <w:rPr>
          <w:rFonts w:ascii="宋体" w:hAnsi="宋体" w:cs="宋体" w:hint="eastAsia"/>
          <w:color w:val="0D0D0D" w:themeColor="text1" w:themeTint="F2"/>
          <w:szCs w:val="22"/>
        </w:rPr>
      </w:pPr>
      <w:r w:rsidRPr="00B23B74">
        <w:rPr>
          <w:rFonts w:ascii="宋体" w:hAnsi="宋体" w:cs="宋体" w:hint="eastAsia"/>
          <w:color w:val="0D0D0D" w:themeColor="text1" w:themeTint="F2"/>
          <w:szCs w:val="22"/>
        </w:rPr>
        <w:t>CJJ 205  生活垃圾收集运输技术规程</w:t>
      </w:r>
    </w:p>
    <w:p w14:paraId="79E665AE" w14:textId="77777777" w:rsidR="00B265BC" w:rsidRPr="00B23B74" w:rsidRDefault="00FD59EB" w:rsidP="00FD59EB">
      <w:pPr>
        <w:pStyle w:val="afff"/>
        <w:spacing w:before="312" w:after="312"/>
        <w:rPr>
          <w:color w:val="0D0D0D" w:themeColor="text1" w:themeTint="F2"/>
        </w:rPr>
      </w:pPr>
      <w:bookmarkStart w:id="46" w:name="_Toc197420789"/>
      <w:r w:rsidRPr="00B23B74">
        <w:rPr>
          <w:rFonts w:hint="eastAsia"/>
          <w:color w:val="0D0D0D" w:themeColor="text1" w:themeTint="F2"/>
          <w:szCs w:val="21"/>
        </w:rPr>
        <w:t>术语和定义</w:t>
      </w:r>
      <w:bookmarkEnd w:id="46"/>
    </w:p>
    <w:bookmarkStart w:id="47" w:name="_Toc26986532" w:displacedByCustomXml="next"/>
    <w:bookmarkEnd w:id="47" w:displacedByCustomXml="next"/>
    <w:sdt>
      <w:sdtPr>
        <w:rPr>
          <w:color w:val="0D0D0D" w:themeColor="text1" w:themeTint="F2"/>
        </w:rPr>
        <w:id w:val="-1909835108"/>
        <w:placeholder>
          <w:docPart w:val="FE6217F2601948349A03022491710EA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6D7B5BB" w14:textId="77777777" w:rsidR="003C010C" w:rsidRPr="00B23B74" w:rsidRDefault="00C24A2C" w:rsidP="00BA263B">
          <w:pPr>
            <w:pStyle w:val="affffe"/>
            <w:ind w:firstLine="420"/>
            <w:rPr>
              <w:color w:val="0D0D0D" w:themeColor="text1" w:themeTint="F2"/>
            </w:rPr>
          </w:pPr>
          <w:r w:rsidRPr="00B23B74">
            <w:rPr>
              <w:color w:val="0D0D0D" w:themeColor="text1" w:themeTint="F2"/>
            </w:rPr>
            <w:t>下列术语和定义适用于本文件。</w:t>
          </w:r>
        </w:p>
      </w:sdtContent>
    </w:sdt>
    <w:p w14:paraId="6C63819A" w14:textId="237B61C3" w:rsidR="00C24A2C" w:rsidRPr="00B23B74" w:rsidRDefault="00C24A2C" w:rsidP="00C24A2C">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br/>
      </w:r>
      <w:r w:rsidRPr="00B23B74">
        <w:rPr>
          <w:rFonts w:ascii="黑体" w:eastAsia="黑体" w:hAnsi="黑体" w:hint="eastAsia"/>
          <w:color w:val="0D0D0D" w:themeColor="text1" w:themeTint="F2"/>
        </w:rPr>
        <w:t>餐厨</w:t>
      </w:r>
      <w:r w:rsidR="00773996" w:rsidRPr="00B23B74">
        <w:rPr>
          <w:rFonts w:ascii="黑体" w:eastAsia="黑体" w:hAnsi="黑体" w:hint="eastAsia"/>
          <w:color w:val="0D0D0D" w:themeColor="text1" w:themeTint="F2"/>
        </w:rPr>
        <w:t>垃圾</w:t>
      </w:r>
      <w:r w:rsidRPr="00B23B74">
        <w:rPr>
          <w:rFonts w:ascii="黑体" w:eastAsia="黑体" w:hAnsi="黑体" w:hint="eastAsia"/>
          <w:color w:val="0D0D0D" w:themeColor="text1" w:themeTint="F2"/>
        </w:rPr>
        <w:t xml:space="preserve">  </w:t>
      </w:r>
      <w:r w:rsidR="00773996" w:rsidRPr="00B23B74">
        <w:rPr>
          <w:rFonts w:ascii="黑体" w:eastAsia="黑体" w:hAnsi="黑体" w:hint="eastAsia"/>
          <w:color w:val="0D0D0D" w:themeColor="text1" w:themeTint="F2"/>
        </w:rPr>
        <w:t xml:space="preserve">restaurant </w:t>
      </w:r>
      <w:r w:rsidRPr="00B23B74">
        <w:rPr>
          <w:rFonts w:ascii="黑体" w:eastAsia="黑体" w:hAnsi="黑体" w:hint="eastAsia"/>
          <w:color w:val="0D0D0D" w:themeColor="text1" w:themeTint="F2"/>
        </w:rPr>
        <w:t>food</w:t>
      </w:r>
      <w:r w:rsidR="00773996" w:rsidRPr="00B23B74">
        <w:rPr>
          <w:rFonts w:ascii="黑体" w:eastAsia="黑体" w:hAnsi="黑体" w:hint="eastAsia"/>
          <w:color w:val="0D0D0D" w:themeColor="text1" w:themeTint="F2"/>
        </w:rPr>
        <w:t xml:space="preserve"> </w:t>
      </w:r>
      <w:r w:rsidRPr="00B23B74">
        <w:rPr>
          <w:rFonts w:ascii="黑体" w:eastAsia="黑体" w:hAnsi="黑体" w:hint="eastAsia"/>
          <w:color w:val="0D0D0D" w:themeColor="text1" w:themeTint="F2"/>
        </w:rPr>
        <w:t>waste</w:t>
      </w:r>
    </w:p>
    <w:p w14:paraId="406FD367" w14:textId="4B061803" w:rsidR="00C24A2C" w:rsidRPr="00B23B74" w:rsidRDefault="002658C6" w:rsidP="00C24A2C">
      <w:pPr>
        <w:pStyle w:val="affffffffffff1"/>
        <w:ind w:leftChars="0" w:left="0" w:rightChars="0" w:right="0" w:firstLineChars="200" w:firstLine="420"/>
        <w:rPr>
          <w:color w:val="0D0D0D" w:themeColor="text1" w:themeTint="F2"/>
        </w:rPr>
      </w:pPr>
      <w:r w:rsidRPr="00B23B74">
        <w:rPr>
          <w:rFonts w:hint="eastAsia"/>
          <w:color w:val="0D0D0D" w:themeColor="text1" w:themeTint="F2"/>
        </w:rPr>
        <w:t>相关企业和公共机构</w:t>
      </w:r>
      <w:r w:rsidR="00C24A2C" w:rsidRPr="00B23B74">
        <w:rPr>
          <w:rFonts w:hint="eastAsia"/>
          <w:color w:val="0D0D0D" w:themeColor="text1" w:themeTint="F2"/>
        </w:rPr>
        <w:t>在食品加工、</w:t>
      </w:r>
      <w:r w:rsidRPr="00B23B74">
        <w:rPr>
          <w:rFonts w:hint="eastAsia"/>
          <w:color w:val="0D0D0D" w:themeColor="text1" w:themeTint="F2"/>
        </w:rPr>
        <w:t>饮食</w:t>
      </w:r>
      <w:r w:rsidR="00C24A2C" w:rsidRPr="00B23B74">
        <w:rPr>
          <w:rFonts w:hint="eastAsia"/>
          <w:color w:val="0D0D0D" w:themeColor="text1" w:themeTint="F2"/>
        </w:rPr>
        <w:t>服务、</w:t>
      </w:r>
      <w:r w:rsidRPr="00B23B74">
        <w:rPr>
          <w:rFonts w:hint="eastAsia"/>
          <w:color w:val="0D0D0D" w:themeColor="text1" w:themeTint="F2"/>
        </w:rPr>
        <w:t>单位</w:t>
      </w:r>
      <w:r w:rsidR="00C24A2C" w:rsidRPr="00B23B74">
        <w:rPr>
          <w:rFonts w:hint="eastAsia"/>
          <w:color w:val="0D0D0D" w:themeColor="text1" w:themeTint="F2"/>
        </w:rPr>
        <w:t>供餐等活动中，产生的食物</w:t>
      </w:r>
      <w:r w:rsidRPr="00B23B74">
        <w:rPr>
          <w:rFonts w:hint="eastAsia"/>
          <w:color w:val="0D0D0D" w:themeColor="text1" w:themeTint="F2"/>
        </w:rPr>
        <w:t>残余</w:t>
      </w:r>
      <w:r w:rsidR="00C24A2C" w:rsidRPr="00B23B74">
        <w:rPr>
          <w:rFonts w:hint="eastAsia"/>
          <w:color w:val="0D0D0D" w:themeColor="text1" w:themeTint="F2"/>
        </w:rPr>
        <w:t>、食品加工废料和废弃食用油脂等。</w:t>
      </w:r>
    </w:p>
    <w:p w14:paraId="1D0DE3F9" w14:textId="77777777" w:rsidR="00C24A2C" w:rsidRPr="00B23B74" w:rsidRDefault="00871D9B" w:rsidP="00871D9B">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br/>
      </w:r>
      <w:r w:rsidR="00C24A2C" w:rsidRPr="00B23B74">
        <w:rPr>
          <w:rFonts w:ascii="黑体" w:eastAsia="黑体" w:hAnsi="黑体" w:hint="eastAsia"/>
          <w:color w:val="0D0D0D" w:themeColor="text1" w:themeTint="F2"/>
        </w:rPr>
        <w:t xml:space="preserve">废弃食用油脂 </w:t>
      </w:r>
      <w:r w:rsidR="00C24A2C" w:rsidRPr="00B23B74">
        <w:rPr>
          <w:rFonts w:ascii="黑体" w:eastAsia="黑体" w:hAnsi="黑体"/>
          <w:color w:val="0D0D0D" w:themeColor="text1" w:themeTint="F2"/>
        </w:rPr>
        <w:t xml:space="preserve"> </w:t>
      </w:r>
      <w:r w:rsidR="00C24A2C" w:rsidRPr="00B23B74">
        <w:rPr>
          <w:rFonts w:ascii="黑体" w:eastAsia="黑体" w:hAnsi="黑体" w:hint="eastAsia"/>
          <w:color w:val="0D0D0D" w:themeColor="text1" w:themeTint="F2"/>
        </w:rPr>
        <w:t>waste edible oil</w:t>
      </w:r>
    </w:p>
    <w:p w14:paraId="38EF7ADC" w14:textId="77777777" w:rsidR="00C24A2C" w:rsidRPr="00B23B74" w:rsidRDefault="00C24A2C" w:rsidP="00C24A2C">
      <w:pPr>
        <w:widowControl/>
        <w:shd w:val="clear" w:color="auto" w:fill="FFFFFF"/>
        <w:spacing w:line="360" w:lineRule="atLeast"/>
        <w:ind w:firstLineChars="200" w:firstLine="420"/>
        <w:jc w:val="left"/>
        <w:rPr>
          <w:rFonts w:ascii="Arial" w:hAnsi="Arial" w:cs="Arial"/>
          <w:color w:val="0D0D0D" w:themeColor="text1" w:themeTint="F2"/>
          <w:kern w:val="0"/>
        </w:rPr>
      </w:pPr>
      <w:r w:rsidRPr="00B23B74">
        <w:rPr>
          <w:rFonts w:ascii="Arial" w:hAnsi="Arial" w:cs="Arial"/>
          <w:color w:val="0D0D0D" w:themeColor="text1" w:themeTint="F2"/>
          <w:kern w:val="0"/>
        </w:rPr>
        <w:t>不可再食用的动植物油脂和各类油水混合物。</w:t>
      </w:r>
    </w:p>
    <w:p w14:paraId="564914A0" w14:textId="77777777" w:rsidR="00C24A2C" w:rsidRPr="00B23B74" w:rsidRDefault="00871D9B" w:rsidP="00871D9B">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br/>
      </w:r>
      <w:r w:rsidR="00C24A2C" w:rsidRPr="00B23B74">
        <w:rPr>
          <w:rFonts w:ascii="黑体" w:eastAsia="黑体" w:hAnsi="黑体" w:hint="eastAsia"/>
          <w:color w:val="0D0D0D" w:themeColor="text1" w:themeTint="F2"/>
        </w:rPr>
        <w:t xml:space="preserve">收运容器 </w:t>
      </w:r>
      <w:r w:rsidR="00C24A2C" w:rsidRPr="00B23B74">
        <w:rPr>
          <w:rFonts w:ascii="黑体" w:eastAsia="黑体" w:hAnsi="黑体"/>
          <w:color w:val="0D0D0D" w:themeColor="text1" w:themeTint="F2"/>
        </w:rPr>
        <w:t xml:space="preserve"> </w:t>
      </w:r>
      <w:r w:rsidR="00C24A2C" w:rsidRPr="00B23B74">
        <w:rPr>
          <w:rFonts w:ascii="黑体" w:eastAsia="黑体" w:hAnsi="黑体" w:hint="eastAsia"/>
          <w:color w:val="0D0D0D" w:themeColor="text1" w:themeTint="F2"/>
        </w:rPr>
        <w:t>collection and transportation container</w:t>
      </w:r>
    </w:p>
    <w:p w14:paraId="4CA91BA3" w14:textId="33DEA38A" w:rsidR="00C24A2C" w:rsidRPr="00B23B74" w:rsidRDefault="00C24A2C" w:rsidP="00C24A2C">
      <w:pPr>
        <w:pStyle w:val="affffffffffff0"/>
        <w:widowControl/>
        <w:ind w:firstLineChars="200" w:firstLine="420"/>
        <w:rPr>
          <w:rFonts w:ascii="Times New Roman" w:hAnsi="Times New Roman"/>
          <w:color w:val="0D0D0D" w:themeColor="text1" w:themeTint="F2"/>
        </w:rPr>
      </w:pPr>
      <w:r w:rsidRPr="00B23B74">
        <w:rPr>
          <w:rFonts w:ascii="Times New Roman" w:hAnsi="Times New Roman" w:hint="eastAsia"/>
          <w:color w:val="0D0D0D" w:themeColor="text1" w:themeTint="F2"/>
        </w:rPr>
        <w:t>餐厨</w:t>
      </w:r>
      <w:r w:rsidR="00260A95" w:rsidRPr="00B23B74">
        <w:rPr>
          <w:rFonts w:ascii="Times New Roman" w:hAnsi="Times New Roman" w:hint="eastAsia"/>
          <w:color w:val="0D0D0D" w:themeColor="text1" w:themeTint="F2"/>
        </w:rPr>
        <w:t>垃圾</w:t>
      </w:r>
      <w:r w:rsidRPr="00B23B74">
        <w:rPr>
          <w:rFonts w:ascii="Times New Roman" w:hAnsi="Times New Roman" w:hint="eastAsia"/>
          <w:color w:val="0D0D0D" w:themeColor="text1" w:themeTint="F2"/>
        </w:rPr>
        <w:t>收运过程中，专门用于装载餐厨</w:t>
      </w:r>
      <w:r w:rsidR="00260A95" w:rsidRPr="00B23B74">
        <w:rPr>
          <w:rFonts w:ascii="Times New Roman" w:hAnsi="Times New Roman" w:hint="eastAsia"/>
          <w:color w:val="0D0D0D" w:themeColor="text1" w:themeTint="F2"/>
        </w:rPr>
        <w:t>垃圾</w:t>
      </w:r>
      <w:r w:rsidRPr="00B23B74">
        <w:rPr>
          <w:rFonts w:ascii="Times New Roman" w:hAnsi="Times New Roman" w:hint="eastAsia"/>
          <w:color w:val="0D0D0D" w:themeColor="text1" w:themeTint="F2"/>
        </w:rPr>
        <w:t>的容器。</w:t>
      </w:r>
    </w:p>
    <w:p w14:paraId="0E960A12" w14:textId="77777777" w:rsidR="00C24A2C" w:rsidRPr="00B23B74" w:rsidRDefault="00871D9B" w:rsidP="00871D9B">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br/>
      </w:r>
      <w:r w:rsidR="00C24A2C" w:rsidRPr="00B23B74">
        <w:rPr>
          <w:rFonts w:ascii="黑体" w:eastAsia="黑体" w:hAnsi="黑体" w:hint="eastAsia"/>
          <w:color w:val="0D0D0D" w:themeColor="text1" w:themeTint="F2"/>
        </w:rPr>
        <w:t>收运车辆  collection and transportation vehicle</w:t>
      </w:r>
    </w:p>
    <w:p w14:paraId="2D0CFD74" w14:textId="3EED3C2D" w:rsidR="00C24A2C" w:rsidRPr="00B23B74" w:rsidRDefault="00C24A2C" w:rsidP="00C24A2C">
      <w:pPr>
        <w:pStyle w:val="affffffffffff1"/>
        <w:ind w:leftChars="0" w:left="0" w:rightChars="0" w:right="0" w:firstLine="405"/>
        <w:jc w:val="left"/>
        <w:rPr>
          <w:rFonts w:ascii="宋体" w:hAnsi="宋体" w:hint="eastAsia"/>
          <w:color w:val="0D0D0D" w:themeColor="text1" w:themeTint="F2"/>
        </w:rPr>
      </w:pPr>
      <w:r w:rsidRPr="00B23B74">
        <w:rPr>
          <w:rFonts w:ascii="宋体" w:hAnsi="宋体" w:hint="eastAsia"/>
          <w:color w:val="0D0D0D" w:themeColor="text1" w:themeTint="F2"/>
        </w:rPr>
        <w:t>用于收集、运输各收集点餐厨</w:t>
      </w:r>
      <w:r w:rsidR="00260A95" w:rsidRPr="00B23B74">
        <w:rPr>
          <w:rFonts w:ascii="宋体" w:hAnsi="宋体" w:hint="eastAsia"/>
          <w:color w:val="0D0D0D" w:themeColor="text1" w:themeTint="F2"/>
        </w:rPr>
        <w:t>垃圾</w:t>
      </w:r>
      <w:r w:rsidRPr="00B23B74">
        <w:rPr>
          <w:rFonts w:ascii="宋体" w:hAnsi="宋体" w:hint="eastAsia"/>
          <w:color w:val="0D0D0D" w:themeColor="text1" w:themeTint="F2"/>
        </w:rPr>
        <w:t>的车辆。</w:t>
      </w:r>
    </w:p>
    <w:p w14:paraId="6664055C" w14:textId="77777777" w:rsidR="00C24A2C" w:rsidRPr="00B23B74" w:rsidRDefault="00871D9B" w:rsidP="00871D9B">
      <w:pPr>
        <w:pStyle w:val="afffffffffff8"/>
        <w:ind w:left="420" w:hangingChars="200" w:hanging="420"/>
        <w:rPr>
          <w:rFonts w:ascii="黑体" w:eastAsia="黑体" w:hAnsi="黑体" w:cs="黑体" w:hint="eastAsia"/>
          <w:color w:val="0D0D0D" w:themeColor="text1" w:themeTint="F2"/>
        </w:rPr>
      </w:pPr>
      <w:r w:rsidRPr="00B23B74">
        <w:rPr>
          <w:rFonts w:ascii="黑体" w:eastAsia="黑体" w:hAnsi="黑体" w:cs="黑体"/>
          <w:color w:val="0D0D0D" w:themeColor="text1" w:themeTint="F2"/>
        </w:rPr>
        <w:br/>
      </w:r>
      <w:r w:rsidR="00C24A2C" w:rsidRPr="00B23B74">
        <w:rPr>
          <w:rFonts w:ascii="黑体" w:eastAsia="黑体" w:hAnsi="黑体" w:cs="黑体" w:hint="eastAsia"/>
          <w:color w:val="0D0D0D" w:themeColor="text1" w:themeTint="F2"/>
        </w:rPr>
        <w:t xml:space="preserve">油水分离器  </w:t>
      </w:r>
      <w:hyperlink r:id="rId18" w:history="1">
        <w:r w:rsidR="00C24A2C" w:rsidRPr="00B23B74">
          <w:rPr>
            <w:rFonts w:ascii="黑体" w:eastAsia="黑体" w:hAnsi="黑体" w:cs="黑体" w:hint="eastAsia"/>
            <w:color w:val="0D0D0D" w:themeColor="text1" w:themeTint="F2"/>
          </w:rPr>
          <w:t>oil-water</w:t>
        </w:r>
      </w:hyperlink>
      <w:r w:rsidR="00C24A2C" w:rsidRPr="00B23B74">
        <w:rPr>
          <w:rFonts w:ascii="黑体" w:eastAsia="黑体" w:hAnsi="黑体" w:cs="黑体" w:hint="eastAsia"/>
          <w:color w:val="0D0D0D" w:themeColor="text1" w:themeTint="F2"/>
        </w:rPr>
        <w:t xml:space="preserve"> </w:t>
      </w:r>
      <w:hyperlink r:id="rId19" w:history="1">
        <w:r w:rsidR="00C24A2C" w:rsidRPr="00B23B74">
          <w:rPr>
            <w:rFonts w:ascii="黑体" w:eastAsia="黑体" w:hAnsi="黑体" w:cs="黑体" w:hint="eastAsia"/>
            <w:color w:val="0D0D0D" w:themeColor="text1" w:themeTint="F2"/>
          </w:rPr>
          <w:t>separator</w:t>
        </w:r>
      </w:hyperlink>
    </w:p>
    <w:p w14:paraId="262E796F" w14:textId="77777777" w:rsidR="00C24A2C" w:rsidRPr="00B23B74" w:rsidRDefault="00C24A2C" w:rsidP="00C24A2C">
      <w:pPr>
        <w:pStyle w:val="affffffffffff1"/>
        <w:ind w:leftChars="0" w:left="0" w:rightChars="0" w:right="0" w:firstLine="405"/>
        <w:jc w:val="left"/>
        <w:rPr>
          <w:rFonts w:ascii="宋体" w:hAnsi="宋体" w:hint="eastAsia"/>
          <w:color w:val="0D0D0D" w:themeColor="text1" w:themeTint="F2"/>
        </w:rPr>
      </w:pPr>
      <w:r w:rsidRPr="00B23B74">
        <w:rPr>
          <w:rFonts w:ascii="宋体" w:hAnsi="宋体" w:hint="eastAsia"/>
          <w:color w:val="0D0D0D" w:themeColor="text1" w:themeTint="F2"/>
        </w:rPr>
        <w:t>设置在食品生产、烹饪加工和餐饮服务等场所的厨房灶台和清洁间洗碗</w:t>
      </w:r>
      <w:proofErr w:type="gramStart"/>
      <w:r w:rsidRPr="00B23B74">
        <w:rPr>
          <w:rFonts w:ascii="宋体" w:hAnsi="宋体" w:hint="eastAsia"/>
          <w:color w:val="0D0D0D" w:themeColor="text1" w:themeTint="F2"/>
        </w:rPr>
        <w:t>池固定</w:t>
      </w:r>
      <w:proofErr w:type="gramEnd"/>
      <w:r w:rsidRPr="00B23B74">
        <w:rPr>
          <w:rFonts w:ascii="宋体" w:hAnsi="宋体" w:hint="eastAsia"/>
          <w:color w:val="0D0D0D" w:themeColor="text1" w:themeTint="F2"/>
        </w:rPr>
        <w:t>位置，用于分离和收集油脂的设备。</w:t>
      </w:r>
    </w:p>
    <w:p w14:paraId="5FF55716" w14:textId="77777777" w:rsidR="00C24A2C" w:rsidRPr="00B23B74" w:rsidRDefault="00871D9B" w:rsidP="00871D9B">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lastRenderedPageBreak/>
        <w:br/>
      </w:r>
      <w:r w:rsidR="00C24A2C" w:rsidRPr="00B23B74">
        <w:rPr>
          <w:rFonts w:ascii="黑体" w:eastAsia="黑体" w:hAnsi="黑体" w:hint="eastAsia"/>
          <w:color w:val="0D0D0D" w:themeColor="text1" w:themeTint="F2"/>
        </w:rPr>
        <w:t>隔油池（器）  grease-water separator</w:t>
      </w:r>
    </w:p>
    <w:p w14:paraId="621AD6EF" w14:textId="77777777" w:rsidR="00C24A2C" w:rsidRPr="00B23B74" w:rsidRDefault="00C24A2C" w:rsidP="00C24A2C">
      <w:pPr>
        <w:pStyle w:val="affffffffffff1"/>
        <w:ind w:leftChars="0" w:left="0" w:rightChars="0" w:right="0" w:firstLine="405"/>
        <w:jc w:val="left"/>
        <w:rPr>
          <w:rFonts w:ascii="宋体" w:hAnsi="宋体" w:hint="eastAsia"/>
          <w:color w:val="0D0D0D" w:themeColor="text1" w:themeTint="F2"/>
        </w:rPr>
      </w:pPr>
      <w:r w:rsidRPr="00B23B74">
        <w:rPr>
          <w:rFonts w:ascii="宋体" w:hAnsi="宋体" w:hint="eastAsia"/>
          <w:color w:val="0D0D0D" w:themeColor="text1" w:themeTint="F2"/>
        </w:rPr>
        <w:t>设置在食品生产、烹饪加工和餐饮服务等场所，与排水管道相连接的隔油专用设备与设施。</w:t>
      </w:r>
    </w:p>
    <w:p w14:paraId="3AB476E6" w14:textId="4BA8C6B4" w:rsidR="00C24A2C" w:rsidRPr="00B23B74" w:rsidRDefault="00871D9B" w:rsidP="00871D9B">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br/>
      </w:r>
      <w:r w:rsidR="00773996" w:rsidRPr="00B23B74">
        <w:rPr>
          <w:rFonts w:ascii="黑体" w:eastAsia="黑体" w:hAnsi="黑体" w:hint="eastAsia"/>
          <w:color w:val="0D0D0D" w:themeColor="text1" w:themeTint="F2"/>
        </w:rPr>
        <w:t>餐厨垃圾</w:t>
      </w:r>
      <w:r w:rsidR="00C24A2C" w:rsidRPr="00B23B74">
        <w:rPr>
          <w:rFonts w:ascii="黑体" w:eastAsia="黑体" w:hAnsi="黑体" w:hint="eastAsia"/>
          <w:color w:val="0D0D0D" w:themeColor="text1" w:themeTint="F2"/>
        </w:rPr>
        <w:t>收集站（点）</w:t>
      </w:r>
      <w:r w:rsidR="00FE478C" w:rsidRPr="00B23B74">
        <w:rPr>
          <w:rFonts w:ascii="黑体" w:eastAsia="黑体" w:hAnsi="黑体" w:hint="eastAsia"/>
          <w:color w:val="0D0D0D" w:themeColor="text1" w:themeTint="F2"/>
        </w:rPr>
        <w:t xml:space="preserve">  restaurant </w:t>
      </w:r>
      <w:r w:rsidR="00C24A2C" w:rsidRPr="00B23B74">
        <w:rPr>
          <w:rFonts w:ascii="黑体" w:eastAsia="黑体" w:hAnsi="黑体" w:hint="eastAsia"/>
          <w:color w:val="0D0D0D" w:themeColor="text1" w:themeTint="F2"/>
        </w:rPr>
        <w:t>food waste collection station(spot)</w:t>
      </w:r>
    </w:p>
    <w:p w14:paraId="38423ADC" w14:textId="391CF935" w:rsidR="00C24A2C" w:rsidRPr="00B23B74" w:rsidRDefault="00773996" w:rsidP="00C24A2C">
      <w:pPr>
        <w:pStyle w:val="affffffffffff1"/>
        <w:ind w:leftChars="0" w:left="0" w:right="1470" w:firstLine="420"/>
        <w:jc w:val="left"/>
        <w:rPr>
          <w:rFonts w:ascii="宋体" w:hAnsi="宋体" w:hint="eastAsia"/>
          <w:color w:val="0D0D0D" w:themeColor="text1" w:themeTint="F2"/>
        </w:rPr>
      </w:pPr>
      <w:r w:rsidRPr="00B23B74">
        <w:rPr>
          <w:rFonts w:ascii="宋体" w:hAnsi="宋体" w:hint="eastAsia"/>
          <w:color w:val="0D0D0D" w:themeColor="text1" w:themeTint="F2"/>
        </w:rPr>
        <w:t>餐厨垃圾</w:t>
      </w:r>
      <w:r w:rsidR="00C24A2C" w:rsidRPr="00B23B74">
        <w:rPr>
          <w:rFonts w:ascii="宋体" w:hAnsi="宋体" w:hint="eastAsia"/>
          <w:color w:val="0D0D0D" w:themeColor="text1" w:themeTint="F2"/>
        </w:rPr>
        <w:t>集中投放/收集的地点。</w:t>
      </w:r>
    </w:p>
    <w:p w14:paraId="5FD8D393" w14:textId="0099934B" w:rsidR="00C24A2C" w:rsidRPr="00B23B74" w:rsidRDefault="00871D9B" w:rsidP="00871D9B">
      <w:pPr>
        <w:pStyle w:val="afffffffffff8"/>
        <w:ind w:left="420" w:hangingChars="200" w:hanging="420"/>
        <w:rPr>
          <w:rFonts w:ascii="黑体" w:eastAsia="黑体" w:hAnsi="黑体" w:hint="eastAsia"/>
          <w:color w:val="0D0D0D" w:themeColor="text1" w:themeTint="F2"/>
        </w:rPr>
      </w:pPr>
      <w:r w:rsidRPr="00B23B74">
        <w:rPr>
          <w:rFonts w:ascii="黑体" w:eastAsia="黑体" w:hAnsi="黑体"/>
          <w:color w:val="0D0D0D" w:themeColor="text1" w:themeTint="F2"/>
        </w:rPr>
        <w:br/>
      </w:r>
      <w:r w:rsidR="00773996" w:rsidRPr="00B23B74">
        <w:rPr>
          <w:rFonts w:ascii="黑体" w:eastAsia="黑体" w:hAnsi="黑体" w:hint="eastAsia"/>
          <w:color w:val="0D0D0D" w:themeColor="text1" w:themeTint="F2"/>
        </w:rPr>
        <w:t>餐厨垃圾</w:t>
      </w:r>
      <w:r w:rsidR="00C24A2C" w:rsidRPr="00B23B74">
        <w:rPr>
          <w:rFonts w:ascii="黑体" w:eastAsia="黑体" w:hAnsi="黑体" w:hint="eastAsia"/>
          <w:color w:val="0D0D0D" w:themeColor="text1" w:themeTint="F2"/>
        </w:rPr>
        <w:t>转运站</w:t>
      </w:r>
      <w:r w:rsidR="00FE478C" w:rsidRPr="00B23B74">
        <w:rPr>
          <w:rFonts w:ascii="黑体" w:eastAsia="黑体" w:hAnsi="黑体" w:hint="eastAsia"/>
          <w:color w:val="0D0D0D" w:themeColor="text1" w:themeTint="F2"/>
        </w:rPr>
        <w:t xml:space="preserve">  restaurant </w:t>
      </w:r>
      <w:r w:rsidR="00C24A2C" w:rsidRPr="00B23B74">
        <w:rPr>
          <w:rFonts w:ascii="黑体" w:eastAsia="黑体" w:hAnsi="黑体" w:hint="eastAsia"/>
          <w:color w:val="0D0D0D" w:themeColor="text1" w:themeTint="F2"/>
        </w:rPr>
        <w:t>food waste transfer station</w:t>
      </w:r>
    </w:p>
    <w:p w14:paraId="1C399D73" w14:textId="1335DC49" w:rsidR="00C24A2C" w:rsidRPr="00B23B74" w:rsidRDefault="00C24A2C" w:rsidP="00C24A2C">
      <w:pPr>
        <w:pStyle w:val="affffffffffff1"/>
        <w:ind w:leftChars="0" w:left="0" w:rightChars="0" w:right="0" w:firstLine="420"/>
        <w:jc w:val="left"/>
        <w:rPr>
          <w:rFonts w:ascii="宋体" w:hAnsi="宋体" w:hint="eastAsia"/>
          <w:color w:val="0D0D0D" w:themeColor="text1" w:themeTint="F2"/>
        </w:rPr>
      </w:pPr>
      <w:r w:rsidRPr="00B23B74">
        <w:rPr>
          <w:rFonts w:ascii="宋体" w:hAnsi="宋体" w:hint="eastAsia"/>
          <w:color w:val="0D0D0D" w:themeColor="text1" w:themeTint="F2"/>
        </w:rPr>
        <w:t>设立在</w:t>
      </w:r>
      <w:r w:rsidR="00773996" w:rsidRPr="00B23B74">
        <w:rPr>
          <w:rFonts w:ascii="宋体" w:hAnsi="宋体" w:hint="eastAsia"/>
          <w:color w:val="0D0D0D" w:themeColor="text1" w:themeTint="F2"/>
        </w:rPr>
        <w:t>餐厨垃圾</w:t>
      </w:r>
      <w:r w:rsidRPr="00B23B74">
        <w:rPr>
          <w:rFonts w:ascii="宋体" w:hAnsi="宋体" w:hint="eastAsia"/>
          <w:color w:val="0D0D0D" w:themeColor="text1" w:themeTint="F2"/>
        </w:rPr>
        <w:t>产地至末端处理设施之间，具有临时存放和中转</w:t>
      </w:r>
      <w:r w:rsidR="00773996" w:rsidRPr="00B23B74">
        <w:rPr>
          <w:rFonts w:ascii="宋体" w:hAnsi="宋体" w:hint="eastAsia"/>
          <w:color w:val="0D0D0D" w:themeColor="text1" w:themeTint="F2"/>
        </w:rPr>
        <w:t>餐厨垃圾</w:t>
      </w:r>
      <w:r w:rsidRPr="00B23B74">
        <w:rPr>
          <w:rFonts w:ascii="宋体" w:hAnsi="宋体" w:hint="eastAsia"/>
          <w:color w:val="0D0D0D" w:themeColor="text1" w:themeTint="F2"/>
        </w:rPr>
        <w:t>功能的设施。</w:t>
      </w:r>
    </w:p>
    <w:p w14:paraId="6959FF98" w14:textId="77777777" w:rsidR="00871D9B" w:rsidRPr="00B23B74" w:rsidRDefault="00871D9B" w:rsidP="00871D9B">
      <w:pPr>
        <w:pStyle w:val="afff"/>
        <w:spacing w:before="312" w:after="312"/>
        <w:rPr>
          <w:color w:val="0D0D0D" w:themeColor="text1" w:themeTint="F2"/>
        </w:rPr>
      </w:pPr>
      <w:bookmarkStart w:id="48" w:name="_Toc12975008"/>
      <w:bookmarkStart w:id="49" w:name="_Toc193212467"/>
      <w:bookmarkStart w:id="50" w:name="_Toc197420790"/>
      <w:bookmarkStart w:id="51" w:name="_Toc23581"/>
      <w:r w:rsidRPr="00B23B74">
        <w:rPr>
          <w:rFonts w:hint="eastAsia"/>
          <w:color w:val="0D0D0D" w:themeColor="text1" w:themeTint="F2"/>
        </w:rPr>
        <w:t>基本要求</w:t>
      </w:r>
      <w:bookmarkEnd w:id="48"/>
      <w:bookmarkEnd w:id="49"/>
      <w:bookmarkEnd w:id="50"/>
    </w:p>
    <w:p w14:paraId="3CAF5A9D" w14:textId="665504C8" w:rsidR="00871D9B" w:rsidRPr="00B23B74" w:rsidRDefault="00773996" w:rsidP="00871D9B">
      <w:pPr>
        <w:pStyle w:val="afffffffff1"/>
        <w:rPr>
          <w:color w:val="0D0D0D" w:themeColor="text1" w:themeTint="F2"/>
        </w:rPr>
      </w:pPr>
      <w:bookmarkStart w:id="52" w:name="_Toc12546712"/>
      <w:bookmarkStart w:id="53" w:name="_Toc12975011"/>
      <w:r w:rsidRPr="00B23B74">
        <w:rPr>
          <w:rFonts w:hint="eastAsia"/>
          <w:color w:val="0D0D0D" w:themeColor="text1" w:themeTint="F2"/>
        </w:rPr>
        <w:t>餐厨垃圾</w:t>
      </w:r>
      <w:r w:rsidR="00871D9B" w:rsidRPr="00B23B74">
        <w:rPr>
          <w:rFonts w:hint="eastAsia"/>
          <w:color w:val="0D0D0D" w:themeColor="text1" w:themeTint="F2"/>
        </w:rPr>
        <w:t>产生单位应设置油水分离器或隔油池（器）等污染防治设施。</w:t>
      </w:r>
    </w:p>
    <w:p w14:paraId="2E33FE32" w14:textId="77777777" w:rsidR="00871D9B" w:rsidRPr="00B23B74" w:rsidRDefault="00871D9B" w:rsidP="00871D9B">
      <w:pPr>
        <w:pStyle w:val="afffffffff1"/>
        <w:rPr>
          <w:color w:val="0D0D0D" w:themeColor="text1" w:themeTint="F2"/>
        </w:rPr>
      </w:pPr>
      <w:r w:rsidRPr="00B23B74">
        <w:rPr>
          <w:rFonts w:hint="eastAsia"/>
          <w:color w:val="0D0D0D" w:themeColor="text1" w:themeTint="F2"/>
        </w:rPr>
        <w:t>废弃食用油脂应单独收集和运输，不应与食物残余混合收集运输。</w:t>
      </w:r>
    </w:p>
    <w:p w14:paraId="1BAB90BE" w14:textId="603437C4" w:rsidR="00871D9B" w:rsidRPr="00B23B74" w:rsidRDefault="00773996" w:rsidP="00871D9B">
      <w:pPr>
        <w:pStyle w:val="afffffffff1"/>
        <w:rPr>
          <w:color w:val="0D0D0D" w:themeColor="text1" w:themeTint="F2"/>
        </w:rPr>
      </w:pPr>
      <w:bookmarkStart w:id="54" w:name="_Toc12546710"/>
      <w:bookmarkStart w:id="55" w:name="_Toc12975009"/>
      <w:r w:rsidRPr="00B23B74">
        <w:rPr>
          <w:rFonts w:hint="eastAsia"/>
          <w:color w:val="0D0D0D" w:themeColor="text1" w:themeTint="F2"/>
        </w:rPr>
        <w:t>餐厨垃圾</w:t>
      </w:r>
      <w:r w:rsidR="00747275" w:rsidRPr="00B23B74">
        <w:rPr>
          <w:rFonts w:hint="eastAsia"/>
          <w:color w:val="0D0D0D" w:themeColor="text1" w:themeTint="F2"/>
        </w:rPr>
        <w:t>收</w:t>
      </w:r>
      <w:proofErr w:type="gramStart"/>
      <w:r w:rsidR="00747275" w:rsidRPr="00B23B74">
        <w:rPr>
          <w:rFonts w:hint="eastAsia"/>
          <w:color w:val="0D0D0D" w:themeColor="text1" w:themeTint="F2"/>
        </w:rPr>
        <w:t>运单位</w:t>
      </w:r>
      <w:proofErr w:type="gramEnd"/>
      <w:r w:rsidR="00747275" w:rsidRPr="00B23B74">
        <w:rPr>
          <w:rFonts w:hint="eastAsia"/>
          <w:color w:val="0D0D0D" w:themeColor="text1" w:themeTint="F2"/>
        </w:rPr>
        <w:t>应具有相应资质，收运人员应持证上岗。</w:t>
      </w:r>
    </w:p>
    <w:bookmarkEnd w:id="54"/>
    <w:bookmarkEnd w:id="55"/>
    <w:p w14:paraId="1FDC94EE" w14:textId="7849AFCE" w:rsidR="00871D9B" w:rsidRPr="00B23B74" w:rsidRDefault="00871D9B" w:rsidP="00871D9B">
      <w:pPr>
        <w:pStyle w:val="afffffffff1"/>
        <w:rPr>
          <w:color w:val="0D0D0D" w:themeColor="text1" w:themeTint="F2"/>
        </w:rPr>
      </w:pPr>
      <w:r w:rsidRPr="00B23B74">
        <w:rPr>
          <w:rFonts w:hint="eastAsia"/>
          <w:color w:val="0D0D0D" w:themeColor="text1" w:themeTint="F2"/>
        </w:rPr>
        <w:t>对</w:t>
      </w:r>
      <w:r w:rsidR="00773996" w:rsidRPr="00B23B74">
        <w:rPr>
          <w:rFonts w:hint="eastAsia"/>
          <w:color w:val="0D0D0D" w:themeColor="text1" w:themeTint="F2"/>
        </w:rPr>
        <w:t>餐厨垃圾</w:t>
      </w:r>
      <w:r w:rsidRPr="00B23B74">
        <w:rPr>
          <w:rFonts w:hint="eastAsia"/>
          <w:color w:val="0D0D0D" w:themeColor="text1" w:themeTint="F2"/>
        </w:rPr>
        <w:t>产生单位</w:t>
      </w:r>
      <w:bookmarkEnd w:id="52"/>
      <w:r w:rsidRPr="00B23B74">
        <w:rPr>
          <w:rFonts w:hint="eastAsia"/>
          <w:color w:val="0D0D0D" w:themeColor="text1" w:themeTint="F2"/>
        </w:rPr>
        <w:t>的</w:t>
      </w:r>
      <w:r w:rsidR="00773996" w:rsidRPr="00B23B74">
        <w:rPr>
          <w:rFonts w:hint="eastAsia"/>
          <w:color w:val="0D0D0D" w:themeColor="text1" w:themeTint="F2"/>
        </w:rPr>
        <w:t>餐厨垃圾</w:t>
      </w:r>
      <w:r w:rsidRPr="00B23B74">
        <w:rPr>
          <w:rFonts w:hint="eastAsia"/>
          <w:color w:val="0D0D0D" w:themeColor="text1" w:themeTint="F2"/>
        </w:rPr>
        <w:t>应实行产量、单位和时间登记制度，宜采取定时、定点的收运方式。</w:t>
      </w:r>
      <w:bookmarkStart w:id="56" w:name="_Toc12007"/>
      <w:bookmarkStart w:id="57" w:name="_Toc4512807"/>
      <w:bookmarkEnd w:id="51"/>
      <w:bookmarkEnd w:id="53"/>
    </w:p>
    <w:p w14:paraId="6C4A2202" w14:textId="547C3AA2" w:rsidR="00871D9B" w:rsidRPr="00B23B74" w:rsidRDefault="00773996" w:rsidP="00871D9B">
      <w:pPr>
        <w:pStyle w:val="afffffffff1"/>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应及时清运，必须做到日产日清，法定节假日等产生量较大时应做到一日两清甚至多清。</w:t>
      </w:r>
    </w:p>
    <w:p w14:paraId="7307A5BA" w14:textId="09A2F513" w:rsidR="00871D9B" w:rsidRPr="00B23B74" w:rsidRDefault="00773996" w:rsidP="00871D9B">
      <w:pPr>
        <w:pStyle w:val="afffffffff1"/>
        <w:rPr>
          <w:color w:val="0D0D0D" w:themeColor="text1" w:themeTint="F2"/>
        </w:rPr>
      </w:pPr>
      <w:r w:rsidRPr="00B23B74">
        <w:rPr>
          <w:rFonts w:hint="eastAsia"/>
          <w:color w:val="0D0D0D" w:themeColor="text1" w:themeTint="F2"/>
        </w:rPr>
        <w:t>餐厨垃圾</w:t>
      </w:r>
      <w:proofErr w:type="gramStart"/>
      <w:r w:rsidR="00871D9B" w:rsidRPr="00B23B74">
        <w:rPr>
          <w:rFonts w:hint="eastAsia"/>
          <w:color w:val="0D0D0D" w:themeColor="text1" w:themeTint="F2"/>
        </w:rPr>
        <w:t>宜直接</w:t>
      </w:r>
      <w:proofErr w:type="gramEnd"/>
      <w:r w:rsidR="00871D9B" w:rsidRPr="00B23B74">
        <w:rPr>
          <w:rFonts w:hint="eastAsia"/>
          <w:color w:val="0D0D0D" w:themeColor="text1" w:themeTint="F2"/>
        </w:rPr>
        <w:t>从收集站（点）运输</w:t>
      </w:r>
      <w:proofErr w:type="gramStart"/>
      <w:r w:rsidR="00871D9B" w:rsidRPr="00B23B74">
        <w:rPr>
          <w:rFonts w:hint="eastAsia"/>
          <w:color w:val="0D0D0D" w:themeColor="text1" w:themeTint="F2"/>
        </w:rPr>
        <w:t>至处理</w:t>
      </w:r>
      <w:proofErr w:type="gramEnd"/>
      <w:r w:rsidR="00871D9B" w:rsidRPr="00B23B74">
        <w:rPr>
          <w:rFonts w:hint="eastAsia"/>
          <w:color w:val="0D0D0D" w:themeColor="text1" w:themeTint="F2"/>
        </w:rPr>
        <w:t>厂。</w:t>
      </w:r>
      <w:r w:rsidRPr="00B23B74">
        <w:rPr>
          <w:rFonts w:hint="eastAsia"/>
          <w:color w:val="0D0D0D" w:themeColor="text1" w:themeTint="F2"/>
        </w:rPr>
        <w:t>餐厨垃圾</w:t>
      </w:r>
      <w:r w:rsidR="00871D9B" w:rsidRPr="00B23B74">
        <w:rPr>
          <w:rFonts w:hint="eastAsia"/>
          <w:color w:val="0D0D0D" w:themeColor="text1" w:themeTint="F2"/>
        </w:rPr>
        <w:t>产生量大、需集中预处理且运距较远时，宜设</w:t>
      </w:r>
      <w:r w:rsidRPr="00B23B74">
        <w:rPr>
          <w:rFonts w:hint="eastAsia"/>
          <w:color w:val="0D0D0D" w:themeColor="text1" w:themeTint="F2"/>
        </w:rPr>
        <w:t>餐厨垃圾</w:t>
      </w:r>
      <w:r w:rsidR="00871D9B" w:rsidRPr="00B23B74">
        <w:rPr>
          <w:rFonts w:hint="eastAsia"/>
          <w:color w:val="0D0D0D" w:themeColor="text1" w:themeTint="F2"/>
        </w:rPr>
        <w:t>转运站，转运时应采用密闭转运方式。</w:t>
      </w:r>
    </w:p>
    <w:p w14:paraId="076DCC48" w14:textId="77777777" w:rsidR="00871D9B" w:rsidRPr="00B23B74" w:rsidRDefault="00871D9B" w:rsidP="00871D9B">
      <w:pPr>
        <w:pStyle w:val="afff"/>
        <w:spacing w:before="312" w:after="312"/>
        <w:rPr>
          <w:color w:val="0D0D0D" w:themeColor="text1" w:themeTint="F2"/>
        </w:rPr>
      </w:pPr>
      <w:bookmarkStart w:id="58" w:name="_Toc193212468"/>
      <w:bookmarkStart w:id="59" w:name="_Toc197420791"/>
      <w:bookmarkStart w:id="60" w:name="_Toc12975014"/>
      <w:bookmarkEnd w:id="56"/>
      <w:bookmarkEnd w:id="57"/>
      <w:r w:rsidRPr="00B23B74">
        <w:rPr>
          <w:rFonts w:hint="eastAsia"/>
          <w:color w:val="0D0D0D" w:themeColor="text1" w:themeTint="F2"/>
        </w:rPr>
        <w:t>收运容器及车辆要求</w:t>
      </w:r>
      <w:bookmarkEnd w:id="58"/>
      <w:bookmarkEnd w:id="59"/>
    </w:p>
    <w:p w14:paraId="1A429570" w14:textId="77777777" w:rsidR="00871D9B" w:rsidRPr="00B23B74" w:rsidRDefault="00871D9B" w:rsidP="00871D9B">
      <w:pPr>
        <w:pStyle w:val="afff0"/>
        <w:spacing w:before="156" w:after="156"/>
        <w:rPr>
          <w:color w:val="0D0D0D" w:themeColor="text1" w:themeTint="F2"/>
        </w:rPr>
      </w:pPr>
      <w:bookmarkStart w:id="61" w:name="_Toc193212469"/>
      <w:bookmarkEnd w:id="60"/>
      <w:r w:rsidRPr="00B23B74">
        <w:rPr>
          <w:rFonts w:hint="eastAsia"/>
          <w:color w:val="0D0D0D" w:themeColor="text1" w:themeTint="F2"/>
        </w:rPr>
        <w:t>收运容器要求</w:t>
      </w:r>
      <w:bookmarkEnd w:id="61"/>
    </w:p>
    <w:p w14:paraId="076BB4C5" w14:textId="0F0545B6" w:rsidR="00871D9B" w:rsidRPr="00B23B74" w:rsidRDefault="00773996" w:rsidP="00871D9B">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应采用密闭、防腐、抗老化的专用容器盛装，宜采用60L、120L、240L标准垃圾桶。</w:t>
      </w:r>
    </w:p>
    <w:p w14:paraId="4A029D31" w14:textId="7777EEA3" w:rsidR="00871D9B" w:rsidRPr="00B23B74" w:rsidRDefault="00773996" w:rsidP="00871D9B">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收运容器应与收集车的装载机构相匹配，保证装卸过程中不溢洒、</w:t>
      </w:r>
      <w:proofErr w:type="gramStart"/>
      <w:r w:rsidR="00871D9B" w:rsidRPr="00B23B74">
        <w:rPr>
          <w:rFonts w:hint="eastAsia"/>
          <w:color w:val="0D0D0D" w:themeColor="text1" w:themeTint="F2"/>
        </w:rPr>
        <w:t>不</w:t>
      </w:r>
      <w:proofErr w:type="gramEnd"/>
      <w:r w:rsidR="00871D9B" w:rsidRPr="00B23B74">
        <w:rPr>
          <w:rFonts w:hint="eastAsia"/>
          <w:color w:val="0D0D0D" w:themeColor="text1" w:themeTint="F2"/>
        </w:rPr>
        <w:t>滴漏。</w:t>
      </w:r>
    </w:p>
    <w:p w14:paraId="61554068" w14:textId="5AF806D8" w:rsidR="00871D9B" w:rsidRPr="00B23B74" w:rsidRDefault="00773996" w:rsidP="00871D9B">
      <w:pPr>
        <w:pStyle w:val="afffffffff4"/>
        <w:rPr>
          <w:rFonts w:ascii="黑体" w:eastAsia="黑体" w:hAnsi="黑体" w:hint="eastAsia"/>
          <w:color w:val="0D0D0D" w:themeColor="text1" w:themeTint="F2"/>
        </w:rPr>
      </w:pPr>
      <w:bookmarkStart w:id="62" w:name="_Toc12975016"/>
      <w:r w:rsidRPr="00B23B74">
        <w:rPr>
          <w:rFonts w:hint="eastAsia"/>
          <w:color w:val="0D0D0D" w:themeColor="text1" w:themeTint="F2"/>
        </w:rPr>
        <w:t>餐厨垃圾</w:t>
      </w:r>
      <w:r w:rsidR="00871D9B" w:rsidRPr="00B23B74">
        <w:rPr>
          <w:rFonts w:hint="eastAsia"/>
          <w:color w:val="0D0D0D" w:themeColor="text1" w:themeTint="F2"/>
        </w:rPr>
        <w:t>收运容器宜配备自动识别系统，实现收运容器的唯一标识和信息追溯。</w:t>
      </w:r>
    </w:p>
    <w:p w14:paraId="1E94CD4B" w14:textId="7088CC22" w:rsidR="00871D9B" w:rsidRPr="00B23B74" w:rsidRDefault="00773996" w:rsidP="00871D9B">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收运容器应定期维护、维修，无污损、锈蚀现象，发现破损应及时更新</w:t>
      </w:r>
      <w:r w:rsidR="00871D9B" w:rsidRPr="00B23B74">
        <w:rPr>
          <w:color w:val="0D0D0D" w:themeColor="text1" w:themeTint="F2"/>
        </w:rPr>
        <w:t>。</w:t>
      </w:r>
    </w:p>
    <w:p w14:paraId="4D948538" w14:textId="52BF7CC6" w:rsidR="00871D9B" w:rsidRPr="00B23B74" w:rsidRDefault="00871D9B" w:rsidP="00871D9B">
      <w:pPr>
        <w:pStyle w:val="afffffffff4"/>
        <w:rPr>
          <w:rFonts w:ascii="黑体" w:eastAsia="黑体" w:hAnsi="黑体" w:hint="eastAsia"/>
          <w:color w:val="0D0D0D" w:themeColor="text1" w:themeTint="F2"/>
        </w:rPr>
      </w:pPr>
      <w:r w:rsidRPr="00B23B74">
        <w:rPr>
          <w:rFonts w:hint="eastAsia"/>
          <w:color w:val="0D0D0D" w:themeColor="text1" w:themeTint="F2"/>
        </w:rPr>
        <w:t>宜配置备用收运容器，备用收运容器数量可根据</w:t>
      </w:r>
      <w:r w:rsidR="00773996" w:rsidRPr="00B23B74">
        <w:rPr>
          <w:rFonts w:hint="eastAsia"/>
          <w:color w:val="0D0D0D" w:themeColor="text1" w:themeTint="F2"/>
        </w:rPr>
        <w:t>餐厨垃圾</w:t>
      </w:r>
      <w:r w:rsidRPr="00B23B74">
        <w:rPr>
          <w:rFonts w:hint="eastAsia"/>
          <w:color w:val="0D0D0D" w:themeColor="text1" w:themeTint="F2"/>
        </w:rPr>
        <w:t>日均产生量、清运频次和容器满载率等确定。</w:t>
      </w:r>
    </w:p>
    <w:p w14:paraId="55C7A06A" w14:textId="77777777" w:rsidR="00871D9B" w:rsidRPr="00B23B74" w:rsidRDefault="00871D9B" w:rsidP="00871D9B">
      <w:pPr>
        <w:pStyle w:val="afff0"/>
        <w:spacing w:before="156" w:after="156"/>
        <w:rPr>
          <w:color w:val="0D0D0D" w:themeColor="text1" w:themeTint="F2"/>
        </w:rPr>
      </w:pPr>
      <w:bookmarkStart w:id="63" w:name="_Toc193212470"/>
      <w:bookmarkEnd w:id="62"/>
      <w:r w:rsidRPr="00B23B74">
        <w:rPr>
          <w:rFonts w:hint="eastAsia"/>
          <w:color w:val="0D0D0D" w:themeColor="text1" w:themeTint="F2"/>
        </w:rPr>
        <w:t>收运车辆要求</w:t>
      </w:r>
      <w:bookmarkEnd w:id="63"/>
    </w:p>
    <w:p w14:paraId="6661F200" w14:textId="451F988C" w:rsidR="00871D9B" w:rsidRPr="00B23B74" w:rsidRDefault="00773996" w:rsidP="00871D9B">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收运车辆应采用全密闭自动卸载车辆，具有防臭味扩散、防遗撒、防滴漏功能，宜配置3T</w:t>
      </w:r>
      <w:r w:rsidR="008501FA" w:rsidRPr="00B23B74">
        <w:rPr>
          <w:rFonts w:hint="eastAsia"/>
          <w:color w:val="0D0D0D" w:themeColor="text1" w:themeTint="F2"/>
        </w:rPr>
        <w:t>-</w:t>
      </w:r>
      <w:r w:rsidR="00871D9B" w:rsidRPr="00B23B74">
        <w:rPr>
          <w:rFonts w:hint="eastAsia"/>
          <w:color w:val="0D0D0D" w:themeColor="text1" w:themeTint="F2"/>
        </w:rPr>
        <w:t>8T的规格，外观和颜色应符合GB/T 19095的规定，技术要求应符合GB 7258和CJJ 205的规定。</w:t>
      </w:r>
    </w:p>
    <w:p w14:paraId="568DCEA1" w14:textId="6BFE87B7" w:rsidR="00871D9B" w:rsidRPr="00B23B74" w:rsidRDefault="00773996" w:rsidP="00871D9B">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收运车辆应具有合法的道路运输经营许可证、车辆行驶证。</w:t>
      </w:r>
    </w:p>
    <w:p w14:paraId="761A9B9D" w14:textId="77777777" w:rsidR="003C2456" w:rsidRPr="00B23B74" w:rsidRDefault="003C2456" w:rsidP="003C2456">
      <w:pPr>
        <w:pStyle w:val="afffffffff4"/>
        <w:rPr>
          <w:color w:val="0D0D0D" w:themeColor="text1" w:themeTint="F2"/>
        </w:rPr>
      </w:pPr>
      <w:r w:rsidRPr="00B23B74">
        <w:rPr>
          <w:rFonts w:hint="eastAsia"/>
          <w:color w:val="0D0D0D" w:themeColor="text1" w:themeTint="F2"/>
        </w:rPr>
        <w:t>餐厨垃圾收运车辆应安装电子监控设备。</w:t>
      </w:r>
    </w:p>
    <w:p w14:paraId="75D0DFD3" w14:textId="77777777" w:rsidR="003C2456" w:rsidRPr="00B23B74" w:rsidRDefault="003C2456" w:rsidP="003C2456">
      <w:pPr>
        <w:pStyle w:val="afffffffff4"/>
        <w:rPr>
          <w:rFonts w:ascii="黑体" w:eastAsia="黑体" w:hAnsi="黑体" w:hint="eastAsia"/>
          <w:color w:val="0D0D0D" w:themeColor="text1" w:themeTint="F2"/>
        </w:rPr>
      </w:pPr>
      <w:r w:rsidRPr="00B23B74">
        <w:rPr>
          <w:rFonts w:hint="eastAsia"/>
          <w:color w:val="0D0D0D" w:themeColor="text1" w:themeTint="F2"/>
        </w:rPr>
        <w:t>餐厨垃圾收运车辆表面应光滑平整、无明显的凹凸缺陷。</w:t>
      </w:r>
    </w:p>
    <w:p w14:paraId="193CCE28" w14:textId="382F7F61" w:rsidR="00871D9B" w:rsidRPr="00B23B74" w:rsidRDefault="00773996" w:rsidP="00871D9B">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收运车辆宜配置自动称重系统，对装车</w:t>
      </w:r>
      <w:r w:rsidRPr="00B23B74">
        <w:rPr>
          <w:rFonts w:hint="eastAsia"/>
          <w:color w:val="0D0D0D" w:themeColor="text1" w:themeTint="F2"/>
        </w:rPr>
        <w:t>餐厨垃圾</w:t>
      </w:r>
      <w:r w:rsidR="00871D9B" w:rsidRPr="00B23B74">
        <w:rPr>
          <w:rFonts w:hint="eastAsia"/>
          <w:color w:val="0D0D0D" w:themeColor="text1" w:themeTint="F2"/>
        </w:rPr>
        <w:t>进行计量。</w:t>
      </w:r>
    </w:p>
    <w:p w14:paraId="1CB5D75D" w14:textId="1D4EF409" w:rsidR="00871D9B" w:rsidRPr="00B23B74" w:rsidRDefault="00773996" w:rsidP="00871D9B">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收运车辆在冰雪路面行驶时，应采取有效的防滑措施；在低温条件下作业时，</w:t>
      </w:r>
      <w:r w:rsidR="00461314" w:rsidRPr="00B23B74">
        <w:rPr>
          <w:rFonts w:hint="eastAsia"/>
          <w:color w:val="0D0D0D" w:themeColor="text1" w:themeTint="F2"/>
        </w:rPr>
        <w:t>宜</w:t>
      </w:r>
      <w:r w:rsidR="00871D9B" w:rsidRPr="00B23B74">
        <w:rPr>
          <w:rFonts w:hint="eastAsia"/>
          <w:color w:val="0D0D0D" w:themeColor="text1" w:themeTint="F2"/>
        </w:rPr>
        <w:t>采取防冻、保温措施</w:t>
      </w:r>
      <w:r w:rsidR="00461314" w:rsidRPr="00B23B74">
        <w:rPr>
          <w:rFonts w:hint="eastAsia"/>
          <w:color w:val="0D0D0D" w:themeColor="text1" w:themeTint="F2"/>
        </w:rPr>
        <w:t>防止餐厨垃圾冻结</w:t>
      </w:r>
      <w:r w:rsidR="00871D9B" w:rsidRPr="00B23B74">
        <w:rPr>
          <w:rFonts w:hint="eastAsia"/>
          <w:color w:val="0D0D0D" w:themeColor="text1" w:themeTint="F2"/>
        </w:rPr>
        <w:t>。</w:t>
      </w:r>
    </w:p>
    <w:p w14:paraId="0713C994" w14:textId="1F185D1D" w:rsidR="00871D9B" w:rsidRPr="00B23B74" w:rsidRDefault="00773996" w:rsidP="00871D9B">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收运车辆宜选用节能减排</w:t>
      </w:r>
      <w:r w:rsidR="006741DB">
        <w:rPr>
          <w:rFonts w:hint="eastAsia"/>
          <w:color w:val="0D0D0D" w:themeColor="text1" w:themeTint="F2"/>
        </w:rPr>
        <w:t>、</w:t>
      </w:r>
      <w:r w:rsidR="00871D9B" w:rsidRPr="00B23B74">
        <w:rPr>
          <w:rFonts w:hint="eastAsia"/>
          <w:color w:val="0D0D0D" w:themeColor="text1" w:themeTint="F2"/>
        </w:rPr>
        <w:t>低噪的环保车辆，宜逐步采用新能源的</w:t>
      </w:r>
      <w:r w:rsidRPr="00B23B74">
        <w:rPr>
          <w:rFonts w:hint="eastAsia"/>
          <w:color w:val="0D0D0D" w:themeColor="text1" w:themeTint="F2"/>
        </w:rPr>
        <w:t>餐厨垃圾</w:t>
      </w:r>
      <w:r w:rsidR="00871D9B" w:rsidRPr="00B23B74">
        <w:rPr>
          <w:rFonts w:hint="eastAsia"/>
          <w:color w:val="0D0D0D" w:themeColor="text1" w:themeTint="F2"/>
        </w:rPr>
        <w:t>收运车。</w:t>
      </w:r>
      <w:r w:rsidR="00871D9B" w:rsidRPr="00B23B74">
        <w:rPr>
          <w:color w:val="0D0D0D" w:themeColor="text1" w:themeTint="F2"/>
        </w:rPr>
        <w:t xml:space="preserve"> </w:t>
      </w:r>
    </w:p>
    <w:p w14:paraId="1D28EE7C" w14:textId="2D5BF58F" w:rsidR="00871D9B" w:rsidRPr="00B23B74" w:rsidRDefault="00871D9B" w:rsidP="00871D9B">
      <w:pPr>
        <w:pStyle w:val="afffffffff4"/>
        <w:rPr>
          <w:rFonts w:ascii="黑体" w:eastAsia="黑体" w:hAnsi="黑体" w:hint="eastAsia"/>
          <w:color w:val="0D0D0D" w:themeColor="text1" w:themeTint="F2"/>
        </w:rPr>
      </w:pPr>
      <w:r w:rsidRPr="00B23B74">
        <w:rPr>
          <w:rFonts w:hint="eastAsia"/>
          <w:color w:val="0D0D0D" w:themeColor="text1" w:themeTint="F2"/>
        </w:rPr>
        <w:lastRenderedPageBreak/>
        <w:t>宜配置备用收运车辆，备用</w:t>
      </w:r>
      <w:r w:rsidR="00EC5284">
        <w:rPr>
          <w:rFonts w:hint="eastAsia"/>
          <w:color w:val="0D0D0D" w:themeColor="text1" w:themeTint="F2"/>
        </w:rPr>
        <w:t>收运</w:t>
      </w:r>
      <w:r w:rsidRPr="00B23B74">
        <w:rPr>
          <w:rFonts w:hint="eastAsia"/>
          <w:color w:val="0D0D0D" w:themeColor="text1" w:themeTint="F2"/>
        </w:rPr>
        <w:t>车辆数量可根据</w:t>
      </w:r>
      <w:r w:rsidR="00773996" w:rsidRPr="00B23B74">
        <w:rPr>
          <w:rFonts w:hint="eastAsia"/>
          <w:color w:val="0D0D0D" w:themeColor="text1" w:themeTint="F2"/>
        </w:rPr>
        <w:t>餐厨垃圾</w:t>
      </w:r>
      <w:r w:rsidRPr="00B23B74">
        <w:rPr>
          <w:rFonts w:hint="eastAsia"/>
          <w:color w:val="0D0D0D" w:themeColor="text1" w:themeTint="F2"/>
        </w:rPr>
        <w:t>日均收运量、</w:t>
      </w:r>
      <w:r w:rsidR="00CC617E">
        <w:rPr>
          <w:rFonts w:hint="eastAsia"/>
          <w:color w:val="0D0D0D" w:themeColor="text1" w:themeTint="F2"/>
        </w:rPr>
        <w:t>收运频次</w:t>
      </w:r>
      <w:r w:rsidRPr="00B23B74">
        <w:rPr>
          <w:rFonts w:hint="eastAsia"/>
          <w:color w:val="0D0D0D" w:themeColor="text1" w:themeTint="F2"/>
        </w:rPr>
        <w:t>和单车额定载荷等确定。</w:t>
      </w:r>
    </w:p>
    <w:p w14:paraId="4651DBF8" w14:textId="77777777" w:rsidR="00871D9B" w:rsidRPr="00B23B74" w:rsidRDefault="00871D9B" w:rsidP="00871D9B">
      <w:pPr>
        <w:pStyle w:val="afff"/>
        <w:spacing w:before="312" w:after="312"/>
        <w:rPr>
          <w:color w:val="0D0D0D" w:themeColor="text1" w:themeTint="F2"/>
        </w:rPr>
      </w:pPr>
      <w:bookmarkStart w:id="64" w:name="_Toc12975021"/>
      <w:bookmarkStart w:id="65" w:name="_Toc193212471"/>
      <w:bookmarkStart w:id="66" w:name="_Toc197420792"/>
      <w:r w:rsidRPr="00B23B74">
        <w:rPr>
          <w:rFonts w:hint="eastAsia"/>
          <w:color w:val="0D0D0D" w:themeColor="text1" w:themeTint="F2"/>
        </w:rPr>
        <w:t>收集运输要求</w:t>
      </w:r>
      <w:bookmarkEnd w:id="64"/>
      <w:bookmarkEnd w:id="65"/>
      <w:bookmarkEnd w:id="66"/>
    </w:p>
    <w:p w14:paraId="4D709987" w14:textId="77777777" w:rsidR="00871D9B" w:rsidRPr="00B23B74" w:rsidRDefault="00871D9B" w:rsidP="00B9670E">
      <w:pPr>
        <w:pStyle w:val="afff0"/>
        <w:spacing w:before="156" w:after="156"/>
        <w:rPr>
          <w:color w:val="0D0D0D" w:themeColor="text1" w:themeTint="F2"/>
        </w:rPr>
      </w:pPr>
      <w:bookmarkStart w:id="67" w:name="_Toc193212472"/>
      <w:bookmarkStart w:id="68" w:name="_Toc527636545"/>
      <w:bookmarkStart w:id="69" w:name="_Toc527637209"/>
      <w:bookmarkStart w:id="70" w:name="_Toc527723681"/>
      <w:bookmarkStart w:id="71" w:name="_Toc527637655"/>
      <w:r w:rsidRPr="00B23B74">
        <w:rPr>
          <w:rFonts w:hint="eastAsia"/>
          <w:color w:val="0D0D0D" w:themeColor="text1" w:themeTint="F2"/>
        </w:rPr>
        <w:t>投放要求</w:t>
      </w:r>
      <w:bookmarkEnd w:id="67"/>
    </w:p>
    <w:p w14:paraId="73BEA11D" w14:textId="15EEA4B7" w:rsidR="00871D9B" w:rsidRPr="00B23B74" w:rsidRDefault="00773996" w:rsidP="00B9670E">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产生单位应指定专人负责，按生活垃圾分类要求，定点、定时将</w:t>
      </w:r>
      <w:r w:rsidRPr="00B23B74">
        <w:rPr>
          <w:rFonts w:hint="eastAsia"/>
          <w:color w:val="0D0D0D" w:themeColor="text1" w:themeTint="F2"/>
        </w:rPr>
        <w:t>餐厨垃圾</w:t>
      </w:r>
      <w:r w:rsidR="00871D9B" w:rsidRPr="00B23B74">
        <w:rPr>
          <w:rFonts w:hint="eastAsia"/>
          <w:color w:val="0D0D0D" w:themeColor="text1" w:themeTint="F2"/>
        </w:rPr>
        <w:t>投放至专用收集容器内。</w:t>
      </w:r>
    </w:p>
    <w:p w14:paraId="7337C3E7" w14:textId="4A1B4EDF" w:rsidR="00871D9B" w:rsidRPr="00B23B74" w:rsidRDefault="00773996" w:rsidP="00B9670E">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被从产生点投放至专用收集容器的过程中，产生单位应避免溅洒、滴漏，不得对路面和收集容器外侧造成污染，若出现污染应及时清理。</w:t>
      </w:r>
    </w:p>
    <w:p w14:paraId="3D636430" w14:textId="4DD9657A" w:rsidR="00871D9B" w:rsidRPr="00B23B74" w:rsidRDefault="00773996" w:rsidP="00B9670E">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产生单位应对产生的食物残余和废弃食用油脂单独收集和存放，不得混入有害垃圾和其他垃圾。</w:t>
      </w:r>
    </w:p>
    <w:p w14:paraId="2907553D" w14:textId="395D0682" w:rsidR="00871D9B" w:rsidRPr="00B23B74" w:rsidRDefault="00773996" w:rsidP="00B9670E">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产生单位应在24小时内将</w:t>
      </w:r>
      <w:r w:rsidRPr="00B23B74">
        <w:rPr>
          <w:rFonts w:hint="eastAsia"/>
          <w:color w:val="0D0D0D" w:themeColor="text1" w:themeTint="F2"/>
        </w:rPr>
        <w:t>餐厨垃圾</w:t>
      </w:r>
      <w:r w:rsidR="00871D9B" w:rsidRPr="00B23B74">
        <w:rPr>
          <w:rFonts w:hint="eastAsia"/>
          <w:color w:val="0D0D0D" w:themeColor="text1" w:themeTint="F2"/>
        </w:rPr>
        <w:t>交给有资质的</w:t>
      </w:r>
      <w:r w:rsidRPr="00B23B74">
        <w:rPr>
          <w:rFonts w:hint="eastAsia"/>
          <w:color w:val="0D0D0D" w:themeColor="text1" w:themeTint="F2"/>
        </w:rPr>
        <w:t>餐厨垃圾</w:t>
      </w:r>
      <w:r w:rsidR="00871D9B" w:rsidRPr="00B23B74">
        <w:rPr>
          <w:rFonts w:hint="eastAsia"/>
          <w:color w:val="0D0D0D" w:themeColor="text1" w:themeTint="F2"/>
        </w:rPr>
        <w:t>收运单位。</w:t>
      </w:r>
    </w:p>
    <w:p w14:paraId="195DC9CC" w14:textId="24A91E10" w:rsidR="00871D9B" w:rsidRPr="00B23B74" w:rsidRDefault="00773996" w:rsidP="00B9670E">
      <w:pPr>
        <w:pStyle w:val="afffffffff4"/>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严禁直接排入雨水管道、污水管道、河道、湖泊、水库、沟渠、公共厕所和生活垃圾收集设施等。</w:t>
      </w:r>
    </w:p>
    <w:p w14:paraId="3E135946" w14:textId="77777777" w:rsidR="00871D9B" w:rsidRPr="00B23B74" w:rsidRDefault="00871D9B" w:rsidP="00B9670E">
      <w:pPr>
        <w:pStyle w:val="afff0"/>
        <w:spacing w:before="156" w:after="156"/>
        <w:rPr>
          <w:color w:val="0D0D0D" w:themeColor="text1" w:themeTint="F2"/>
        </w:rPr>
      </w:pPr>
      <w:bookmarkStart w:id="72" w:name="_Toc193212473"/>
      <w:r w:rsidRPr="00B23B74">
        <w:rPr>
          <w:rFonts w:hint="eastAsia"/>
          <w:color w:val="0D0D0D" w:themeColor="text1" w:themeTint="F2"/>
        </w:rPr>
        <w:t>收集点要求</w:t>
      </w:r>
      <w:bookmarkEnd w:id="72"/>
    </w:p>
    <w:p w14:paraId="075494D2" w14:textId="21A60EF9" w:rsidR="00871D9B" w:rsidRPr="00B23B74" w:rsidRDefault="00871D9B" w:rsidP="00B9670E">
      <w:pPr>
        <w:pStyle w:val="afffffffff4"/>
        <w:rPr>
          <w:color w:val="0D0D0D" w:themeColor="text1" w:themeTint="F2"/>
        </w:rPr>
      </w:pPr>
      <w:r w:rsidRPr="00B23B74">
        <w:rPr>
          <w:rFonts w:hint="eastAsia"/>
          <w:color w:val="0D0D0D" w:themeColor="text1" w:themeTint="F2"/>
        </w:rPr>
        <w:t>城市综合体等</w:t>
      </w:r>
      <w:r w:rsidR="00773996" w:rsidRPr="00B23B74">
        <w:rPr>
          <w:rFonts w:hint="eastAsia"/>
          <w:color w:val="0D0D0D" w:themeColor="text1" w:themeTint="F2"/>
        </w:rPr>
        <w:t>餐厨垃圾</w:t>
      </w:r>
      <w:r w:rsidRPr="00B23B74">
        <w:rPr>
          <w:rFonts w:hint="eastAsia"/>
          <w:color w:val="0D0D0D" w:themeColor="text1" w:themeTint="F2"/>
        </w:rPr>
        <w:t>产生较为集中处，</w:t>
      </w:r>
      <w:proofErr w:type="gramStart"/>
      <w:r w:rsidRPr="00B23B74">
        <w:rPr>
          <w:rFonts w:hint="eastAsia"/>
          <w:color w:val="0D0D0D" w:themeColor="text1" w:themeTint="F2"/>
        </w:rPr>
        <w:t>宜设置</w:t>
      </w:r>
      <w:proofErr w:type="gramEnd"/>
      <w:r w:rsidR="00773996" w:rsidRPr="00B23B74">
        <w:rPr>
          <w:rFonts w:hint="eastAsia"/>
          <w:color w:val="0D0D0D" w:themeColor="text1" w:themeTint="F2"/>
        </w:rPr>
        <w:t>餐厨垃圾</w:t>
      </w:r>
      <w:r w:rsidRPr="00B23B74">
        <w:rPr>
          <w:rFonts w:hint="eastAsia"/>
          <w:color w:val="0D0D0D" w:themeColor="text1" w:themeTint="F2"/>
        </w:rPr>
        <w:t>集中收运区域，注明标识标牌。</w:t>
      </w:r>
    </w:p>
    <w:p w14:paraId="52DDED37" w14:textId="051364F1" w:rsidR="00871D9B" w:rsidRPr="00B23B74" w:rsidRDefault="00871D9B" w:rsidP="00B9670E">
      <w:pPr>
        <w:pStyle w:val="afffffffff4"/>
        <w:rPr>
          <w:color w:val="0D0D0D" w:themeColor="text1" w:themeTint="F2"/>
        </w:rPr>
      </w:pPr>
      <w:r w:rsidRPr="00B23B74">
        <w:rPr>
          <w:rFonts w:hint="eastAsia"/>
          <w:color w:val="0D0D0D" w:themeColor="text1" w:themeTint="F2"/>
        </w:rPr>
        <w:t>农村地区婚宴等临时性</w:t>
      </w:r>
      <w:r w:rsidR="00773996" w:rsidRPr="00B23B74">
        <w:rPr>
          <w:rFonts w:hint="eastAsia"/>
          <w:color w:val="0D0D0D" w:themeColor="text1" w:themeTint="F2"/>
        </w:rPr>
        <w:t>餐厨垃圾</w:t>
      </w:r>
      <w:r w:rsidRPr="00B23B74">
        <w:rPr>
          <w:rFonts w:hint="eastAsia"/>
          <w:color w:val="0D0D0D" w:themeColor="text1" w:themeTint="F2"/>
        </w:rPr>
        <w:t>产生场景，</w:t>
      </w:r>
      <w:proofErr w:type="gramStart"/>
      <w:r w:rsidRPr="00B23B74">
        <w:rPr>
          <w:rFonts w:hint="eastAsia"/>
          <w:color w:val="0D0D0D" w:themeColor="text1" w:themeTint="F2"/>
        </w:rPr>
        <w:t>宜设置</w:t>
      </w:r>
      <w:proofErr w:type="gramEnd"/>
      <w:r w:rsidRPr="00B23B74">
        <w:rPr>
          <w:rFonts w:hint="eastAsia"/>
          <w:color w:val="0D0D0D" w:themeColor="text1" w:themeTint="F2"/>
        </w:rPr>
        <w:t>专用临时收集点，配置可移动式密闭收集容器。</w:t>
      </w:r>
    </w:p>
    <w:p w14:paraId="26E24846" w14:textId="32DDF169" w:rsidR="00871D9B" w:rsidRPr="00B23B74" w:rsidRDefault="00871D9B" w:rsidP="00B9670E">
      <w:pPr>
        <w:pStyle w:val="afffffffff4"/>
        <w:rPr>
          <w:rFonts w:ascii="黑体" w:eastAsia="黑体" w:hAnsi="黑体" w:hint="eastAsia"/>
          <w:color w:val="0D0D0D" w:themeColor="text1" w:themeTint="F2"/>
        </w:rPr>
      </w:pPr>
      <w:r w:rsidRPr="00B23B74">
        <w:rPr>
          <w:rFonts w:hint="eastAsia"/>
          <w:color w:val="0D0D0D" w:themeColor="text1" w:themeTint="F2"/>
        </w:rPr>
        <w:t>收集点的位置应</w:t>
      </w:r>
      <w:r w:rsidR="00FF331D" w:rsidRPr="00B23B74">
        <w:rPr>
          <w:rFonts w:hint="eastAsia"/>
          <w:color w:val="0D0D0D" w:themeColor="text1" w:themeTint="F2"/>
        </w:rPr>
        <w:t>相对</w:t>
      </w:r>
      <w:r w:rsidRPr="00B23B74">
        <w:rPr>
          <w:rFonts w:hint="eastAsia"/>
          <w:color w:val="0D0D0D" w:themeColor="text1" w:themeTint="F2"/>
        </w:rPr>
        <w:t>固定且合理设置，不宜沿路设置，</w:t>
      </w:r>
      <w:r w:rsidR="00F308C5" w:rsidRPr="00B23B74">
        <w:rPr>
          <w:rFonts w:hint="eastAsia"/>
          <w:color w:val="0D0D0D" w:themeColor="text1" w:themeTint="F2"/>
        </w:rPr>
        <w:t>避免</w:t>
      </w:r>
      <w:r w:rsidRPr="00B23B74">
        <w:rPr>
          <w:rFonts w:hint="eastAsia"/>
          <w:color w:val="0D0D0D" w:themeColor="text1" w:themeTint="F2"/>
        </w:rPr>
        <w:t>影响人员、车辆通行，</w:t>
      </w:r>
      <w:r w:rsidR="00F308C5" w:rsidRPr="00B23B74">
        <w:rPr>
          <w:rFonts w:hint="eastAsia"/>
          <w:color w:val="0D0D0D" w:themeColor="text1" w:themeTint="F2"/>
        </w:rPr>
        <w:t>避免</w:t>
      </w:r>
      <w:r w:rsidRPr="00B23B74">
        <w:rPr>
          <w:rFonts w:hint="eastAsia"/>
          <w:color w:val="0D0D0D" w:themeColor="text1" w:themeTint="F2"/>
        </w:rPr>
        <w:t>影响市容市貌；一般每个产生单位可设置1个收集点，避免过于分散。</w:t>
      </w:r>
    </w:p>
    <w:p w14:paraId="51FB717B" w14:textId="56F0E685" w:rsidR="00871D9B" w:rsidRPr="00B23B74" w:rsidRDefault="00871D9B" w:rsidP="00B9670E">
      <w:pPr>
        <w:pStyle w:val="afffffffff4"/>
        <w:rPr>
          <w:rFonts w:ascii="黑体" w:eastAsia="黑体" w:hAnsi="黑体" w:hint="eastAsia"/>
          <w:color w:val="0D0D0D" w:themeColor="text1" w:themeTint="F2"/>
        </w:rPr>
      </w:pPr>
      <w:r w:rsidRPr="00B23B74">
        <w:rPr>
          <w:rFonts w:hint="eastAsia"/>
          <w:color w:val="0D0D0D" w:themeColor="text1" w:themeTint="F2"/>
        </w:rPr>
        <w:t>收集点应根据</w:t>
      </w:r>
      <w:r w:rsidR="00773996" w:rsidRPr="00B23B74">
        <w:rPr>
          <w:rFonts w:hint="eastAsia"/>
          <w:color w:val="0D0D0D" w:themeColor="text1" w:themeTint="F2"/>
        </w:rPr>
        <w:t>餐厨垃圾</w:t>
      </w:r>
      <w:r w:rsidRPr="00B23B74">
        <w:rPr>
          <w:rFonts w:hint="eastAsia"/>
          <w:color w:val="0D0D0D" w:themeColor="text1" w:themeTint="F2"/>
        </w:rPr>
        <w:t>产生</w:t>
      </w:r>
      <w:proofErr w:type="gramStart"/>
      <w:r w:rsidRPr="00B23B74">
        <w:rPr>
          <w:rFonts w:hint="eastAsia"/>
          <w:color w:val="0D0D0D" w:themeColor="text1" w:themeTint="F2"/>
        </w:rPr>
        <w:t>量设置</w:t>
      </w:r>
      <w:proofErr w:type="gramEnd"/>
      <w:r w:rsidRPr="00B23B74">
        <w:rPr>
          <w:rFonts w:hint="eastAsia"/>
          <w:color w:val="0D0D0D" w:themeColor="text1" w:themeTint="F2"/>
        </w:rPr>
        <w:t>合理数量的</w:t>
      </w:r>
      <w:r w:rsidR="00773996" w:rsidRPr="00B23B74">
        <w:rPr>
          <w:rFonts w:hint="eastAsia"/>
          <w:color w:val="0D0D0D" w:themeColor="text1" w:themeTint="F2"/>
        </w:rPr>
        <w:t>餐厨垃圾</w:t>
      </w:r>
      <w:r w:rsidRPr="00B23B74">
        <w:rPr>
          <w:rFonts w:hint="eastAsia"/>
          <w:color w:val="0D0D0D" w:themeColor="text1" w:themeTint="F2"/>
        </w:rPr>
        <w:t>收运容器。</w:t>
      </w:r>
    </w:p>
    <w:p w14:paraId="363D6389" w14:textId="75439A60" w:rsidR="00871D9B" w:rsidRPr="00B23B74" w:rsidRDefault="00871D9B" w:rsidP="00B9670E">
      <w:pPr>
        <w:pStyle w:val="afffffffff4"/>
        <w:rPr>
          <w:color w:val="0D0D0D" w:themeColor="text1" w:themeTint="F2"/>
        </w:rPr>
      </w:pPr>
      <w:r w:rsidRPr="00B23B74">
        <w:rPr>
          <w:rFonts w:hint="eastAsia"/>
          <w:color w:val="0D0D0D" w:themeColor="text1" w:themeTint="F2"/>
        </w:rPr>
        <w:t>收集点的清运应满足服务范围内</w:t>
      </w:r>
      <w:r w:rsidR="00773996" w:rsidRPr="00B23B74">
        <w:rPr>
          <w:rFonts w:hint="eastAsia"/>
          <w:color w:val="0D0D0D" w:themeColor="text1" w:themeTint="F2"/>
        </w:rPr>
        <w:t>餐厨垃圾</w:t>
      </w:r>
      <w:r w:rsidRPr="00B23B74">
        <w:rPr>
          <w:rFonts w:hint="eastAsia"/>
          <w:color w:val="0D0D0D" w:themeColor="text1" w:themeTint="F2"/>
        </w:rPr>
        <w:t>的收运管理要求，相关容器及设施应密闭，并随时保持收集点的地面清洁。</w:t>
      </w:r>
    </w:p>
    <w:p w14:paraId="6C204F2A" w14:textId="331756E7" w:rsidR="00871D9B" w:rsidRPr="00B23B74" w:rsidRDefault="00871D9B" w:rsidP="00B9670E">
      <w:pPr>
        <w:pStyle w:val="afffffffff4"/>
        <w:rPr>
          <w:color w:val="0D0D0D" w:themeColor="text1" w:themeTint="F2"/>
        </w:rPr>
      </w:pPr>
      <w:r w:rsidRPr="00B23B74">
        <w:rPr>
          <w:rFonts w:hint="eastAsia"/>
          <w:color w:val="0D0D0D" w:themeColor="text1" w:themeTint="F2"/>
        </w:rPr>
        <w:t>收集点宜注明</w:t>
      </w:r>
      <w:r w:rsidR="00773996" w:rsidRPr="00B23B74">
        <w:rPr>
          <w:rFonts w:hint="eastAsia"/>
          <w:color w:val="0D0D0D" w:themeColor="text1" w:themeTint="F2"/>
        </w:rPr>
        <w:t>餐厨垃圾</w:t>
      </w:r>
      <w:r w:rsidRPr="00B23B74">
        <w:rPr>
          <w:rFonts w:hint="eastAsia"/>
          <w:color w:val="0D0D0D" w:themeColor="text1" w:themeTint="F2"/>
        </w:rPr>
        <w:t>收运车辆的暂停区域，并注明车辆停放方向。</w:t>
      </w:r>
    </w:p>
    <w:p w14:paraId="2E89FAA4" w14:textId="77777777" w:rsidR="00871D9B" w:rsidRPr="00B23B74" w:rsidRDefault="00871D9B" w:rsidP="00B9670E">
      <w:pPr>
        <w:pStyle w:val="afffffffff4"/>
        <w:rPr>
          <w:color w:val="0D0D0D" w:themeColor="text1" w:themeTint="F2"/>
        </w:rPr>
      </w:pPr>
      <w:r w:rsidRPr="00B23B74">
        <w:rPr>
          <w:rFonts w:hint="eastAsia"/>
          <w:color w:val="0D0D0D" w:themeColor="text1" w:themeTint="F2"/>
        </w:rPr>
        <w:t>收集点的收集容器摆放应整齐，保证收集容器摆放方向与收运车辆装车方向相匹配。</w:t>
      </w:r>
    </w:p>
    <w:p w14:paraId="7E612D22" w14:textId="4909F414" w:rsidR="00871D9B" w:rsidRPr="00B23B74" w:rsidRDefault="00F308C5" w:rsidP="00B9670E">
      <w:pPr>
        <w:pStyle w:val="afffffffff4"/>
        <w:rPr>
          <w:rFonts w:ascii="黑体" w:eastAsia="黑体" w:hAnsi="黑体" w:hint="eastAsia"/>
          <w:color w:val="0D0D0D" w:themeColor="text1" w:themeTint="F2"/>
        </w:rPr>
      </w:pPr>
      <w:r w:rsidRPr="00B23B74">
        <w:rPr>
          <w:rFonts w:hint="eastAsia"/>
          <w:color w:val="0D0D0D" w:themeColor="text1" w:themeTint="F2"/>
        </w:rPr>
        <w:t>产生量较大的</w:t>
      </w:r>
      <w:r w:rsidR="00871D9B" w:rsidRPr="00B23B74">
        <w:rPr>
          <w:rFonts w:hint="eastAsia"/>
          <w:color w:val="0D0D0D" w:themeColor="text1" w:themeTint="F2"/>
        </w:rPr>
        <w:t>收集点宜安装电子监控设备，</w:t>
      </w:r>
      <w:proofErr w:type="gramStart"/>
      <w:r w:rsidR="00871D9B" w:rsidRPr="00B23B74">
        <w:rPr>
          <w:rFonts w:hint="eastAsia"/>
          <w:color w:val="0D0D0D" w:themeColor="text1" w:themeTint="F2"/>
        </w:rPr>
        <w:t>宜设置</w:t>
      </w:r>
      <w:proofErr w:type="gramEnd"/>
      <w:r w:rsidR="00871D9B" w:rsidRPr="00B23B74">
        <w:rPr>
          <w:rFonts w:hint="eastAsia"/>
          <w:color w:val="0D0D0D" w:themeColor="text1" w:themeTint="F2"/>
        </w:rPr>
        <w:t>防护栏和清洗水源。</w:t>
      </w:r>
    </w:p>
    <w:p w14:paraId="710D5D19" w14:textId="77777777" w:rsidR="00871D9B" w:rsidRPr="00B23B74" w:rsidRDefault="00871D9B" w:rsidP="00B9670E">
      <w:pPr>
        <w:pStyle w:val="afff0"/>
        <w:spacing w:before="156" w:after="156"/>
        <w:rPr>
          <w:color w:val="0D0D0D" w:themeColor="text1" w:themeTint="F2"/>
        </w:rPr>
      </w:pPr>
      <w:bookmarkStart w:id="73" w:name="_Toc193212474"/>
      <w:r w:rsidRPr="00B23B74">
        <w:rPr>
          <w:rFonts w:hint="eastAsia"/>
          <w:color w:val="0D0D0D" w:themeColor="text1" w:themeTint="F2"/>
        </w:rPr>
        <w:t>转运站</w:t>
      </w:r>
      <w:r w:rsidRPr="00B23B74">
        <w:rPr>
          <w:color w:val="0D0D0D" w:themeColor="text1" w:themeTint="F2"/>
        </w:rPr>
        <w:t>要求</w:t>
      </w:r>
      <w:bookmarkEnd w:id="73"/>
    </w:p>
    <w:p w14:paraId="28B969B7" w14:textId="77777777" w:rsidR="00871D9B" w:rsidRPr="00B23B74" w:rsidRDefault="00871D9B" w:rsidP="00B9670E">
      <w:pPr>
        <w:pStyle w:val="afffffffff4"/>
        <w:rPr>
          <w:color w:val="0D0D0D" w:themeColor="text1" w:themeTint="F2"/>
        </w:rPr>
      </w:pPr>
      <w:r w:rsidRPr="00B23B74">
        <w:rPr>
          <w:rFonts w:hint="eastAsia"/>
          <w:color w:val="0D0D0D" w:themeColor="text1" w:themeTint="F2"/>
        </w:rPr>
        <w:t>转运站应设置在交通便利的地方，满足</w:t>
      </w:r>
      <w:proofErr w:type="gramStart"/>
      <w:r w:rsidRPr="00B23B74">
        <w:rPr>
          <w:rFonts w:hint="eastAsia"/>
          <w:color w:val="0D0D0D" w:themeColor="text1" w:themeTint="F2"/>
        </w:rPr>
        <w:t>收运作</w:t>
      </w:r>
      <w:proofErr w:type="gramEnd"/>
      <w:r w:rsidRPr="00B23B74">
        <w:rPr>
          <w:rFonts w:hint="eastAsia"/>
          <w:color w:val="0D0D0D" w:themeColor="text1" w:themeTint="F2"/>
        </w:rPr>
        <w:t>业的要求，且不影响道路交通安全。</w:t>
      </w:r>
    </w:p>
    <w:p w14:paraId="6C195F07" w14:textId="5A167AAC" w:rsidR="00871D9B" w:rsidRPr="00B23B74" w:rsidRDefault="00871D9B" w:rsidP="00B9670E">
      <w:pPr>
        <w:pStyle w:val="afffffffff4"/>
        <w:rPr>
          <w:color w:val="0D0D0D" w:themeColor="text1" w:themeTint="F2"/>
        </w:rPr>
      </w:pPr>
      <w:r w:rsidRPr="00B23B74">
        <w:rPr>
          <w:rFonts w:hint="eastAsia"/>
          <w:color w:val="0D0D0D" w:themeColor="text1" w:themeTint="F2"/>
        </w:rPr>
        <w:t>转运站应满足</w:t>
      </w:r>
      <w:r w:rsidR="00773996" w:rsidRPr="00B23B74">
        <w:rPr>
          <w:rFonts w:hint="eastAsia"/>
          <w:color w:val="0D0D0D" w:themeColor="text1" w:themeTint="F2"/>
        </w:rPr>
        <w:t>餐厨垃圾</w:t>
      </w:r>
      <w:r w:rsidRPr="00B23B74">
        <w:rPr>
          <w:rFonts w:hint="eastAsia"/>
          <w:color w:val="0D0D0D" w:themeColor="text1" w:themeTint="F2"/>
        </w:rPr>
        <w:t>收集、暂存、运输的周转要求，满足</w:t>
      </w:r>
      <w:r w:rsidR="00773996" w:rsidRPr="00B23B74">
        <w:rPr>
          <w:rFonts w:hint="eastAsia"/>
          <w:color w:val="0D0D0D" w:themeColor="text1" w:themeTint="F2"/>
        </w:rPr>
        <w:t>餐厨垃圾</w:t>
      </w:r>
      <w:r w:rsidRPr="00B23B74">
        <w:rPr>
          <w:rFonts w:hint="eastAsia"/>
          <w:color w:val="0D0D0D" w:themeColor="text1" w:themeTint="F2"/>
        </w:rPr>
        <w:t>收集、运输作业的空间需求。</w:t>
      </w:r>
    </w:p>
    <w:p w14:paraId="245F8FAC" w14:textId="3ECF37E1" w:rsidR="00871D9B" w:rsidRPr="00B23B74" w:rsidRDefault="00871D9B" w:rsidP="00B9670E">
      <w:pPr>
        <w:pStyle w:val="afffffffff4"/>
        <w:rPr>
          <w:color w:val="0D0D0D" w:themeColor="text1" w:themeTint="F2"/>
        </w:rPr>
      </w:pPr>
      <w:r w:rsidRPr="00B23B74">
        <w:rPr>
          <w:rFonts w:hint="eastAsia"/>
          <w:color w:val="0D0D0D" w:themeColor="text1" w:themeTint="F2"/>
        </w:rPr>
        <w:t>转运站</w:t>
      </w:r>
      <w:proofErr w:type="gramStart"/>
      <w:r w:rsidRPr="00B23B74">
        <w:rPr>
          <w:rFonts w:hint="eastAsia"/>
          <w:color w:val="0D0D0D" w:themeColor="text1" w:themeTint="F2"/>
        </w:rPr>
        <w:t>宜设置</w:t>
      </w:r>
      <w:proofErr w:type="gramEnd"/>
      <w:r w:rsidR="00773996" w:rsidRPr="00B23B74">
        <w:rPr>
          <w:rFonts w:hint="eastAsia"/>
          <w:color w:val="0D0D0D" w:themeColor="text1" w:themeTint="F2"/>
        </w:rPr>
        <w:t>餐厨垃圾</w:t>
      </w:r>
      <w:r w:rsidRPr="00B23B74">
        <w:rPr>
          <w:rFonts w:hint="eastAsia"/>
          <w:color w:val="0D0D0D" w:themeColor="text1" w:themeTint="F2"/>
        </w:rPr>
        <w:t>收集容器、收运车辆的冲洗设备。</w:t>
      </w:r>
    </w:p>
    <w:p w14:paraId="01178458" w14:textId="571780D1" w:rsidR="00871D9B" w:rsidRPr="00B23B74" w:rsidRDefault="00871D9B" w:rsidP="00B9670E">
      <w:pPr>
        <w:pStyle w:val="afffffffff4"/>
        <w:rPr>
          <w:color w:val="0D0D0D" w:themeColor="text1" w:themeTint="F2"/>
        </w:rPr>
      </w:pPr>
      <w:r w:rsidRPr="00B23B74">
        <w:rPr>
          <w:rFonts w:hint="eastAsia"/>
          <w:color w:val="0D0D0D" w:themeColor="text1" w:themeTint="F2"/>
        </w:rPr>
        <w:t>转运站宜注明</w:t>
      </w:r>
      <w:r w:rsidR="00773996" w:rsidRPr="00B23B74">
        <w:rPr>
          <w:rFonts w:hint="eastAsia"/>
          <w:color w:val="0D0D0D" w:themeColor="text1" w:themeTint="F2"/>
        </w:rPr>
        <w:t>餐厨垃圾</w:t>
      </w:r>
      <w:r w:rsidRPr="00B23B74">
        <w:rPr>
          <w:rFonts w:hint="eastAsia"/>
          <w:color w:val="0D0D0D" w:themeColor="text1" w:themeTint="F2"/>
        </w:rPr>
        <w:t>收运车辆的停车区域，并注明车辆停放方向。</w:t>
      </w:r>
    </w:p>
    <w:p w14:paraId="7E3CC2B0" w14:textId="2FDC83E4" w:rsidR="00871D9B" w:rsidRPr="00B23B74" w:rsidRDefault="00871D9B" w:rsidP="00B9670E">
      <w:pPr>
        <w:pStyle w:val="afffffffff4"/>
        <w:rPr>
          <w:color w:val="0D0D0D" w:themeColor="text1" w:themeTint="F2"/>
        </w:rPr>
      </w:pPr>
      <w:r w:rsidRPr="00B23B74">
        <w:rPr>
          <w:rFonts w:hint="eastAsia"/>
          <w:color w:val="0D0D0D" w:themeColor="text1" w:themeTint="F2"/>
        </w:rPr>
        <w:t>转运站上游的</w:t>
      </w:r>
      <w:r w:rsidR="00773996" w:rsidRPr="00B23B74">
        <w:rPr>
          <w:rFonts w:hint="eastAsia"/>
          <w:color w:val="0D0D0D" w:themeColor="text1" w:themeTint="F2"/>
        </w:rPr>
        <w:t>餐厨垃圾</w:t>
      </w:r>
      <w:r w:rsidRPr="00B23B74">
        <w:rPr>
          <w:rFonts w:hint="eastAsia"/>
          <w:color w:val="0D0D0D" w:themeColor="text1" w:themeTint="F2"/>
        </w:rPr>
        <w:t>应定时送达，下游运输目的地及运送时间也应明确。</w:t>
      </w:r>
    </w:p>
    <w:p w14:paraId="7C05C5E8" w14:textId="4A4A58A9" w:rsidR="00871D9B" w:rsidRPr="00B23B74" w:rsidRDefault="00871D9B" w:rsidP="00B9670E">
      <w:pPr>
        <w:pStyle w:val="afffffffff4"/>
        <w:rPr>
          <w:color w:val="0D0D0D" w:themeColor="text1" w:themeTint="F2"/>
        </w:rPr>
      </w:pPr>
      <w:r w:rsidRPr="00B23B74">
        <w:rPr>
          <w:rFonts w:hint="eastAsia"/>
          <w:color w:val="0D0D0D" w:themeColor="text1" w:themeTint="F2"/>
        </w:rPr>
        <w:t>转运站</w:t>
      </w:r>
      <w:r w:rsidR="00773996" w:rsidRPr="00B23B74">
        <w:rPr>
          <w:rFonts w:hint="eastAsia"/>
          <w:color w:val="0D0D0D" w:themeColor="text1" w:themeTint="F2"/>
        </w:rPr>
        <w:t>餐厨垃圾</w:t>
      </w:r>
      <w:r w:rsidRPr="00B23B74">
        <w:rPr>
          <w:rFonts w:hint="eastAsia"/>
          <w:color w:val="0D0D0D" w:themeColor="text1" w:themeTint="F2"/>
        </w:rPr>
        <w:t>应当日清运完毕。当日转运作业结束后，应对场站及时进行清理、清洗消杀、整顿。</w:t>
      </w:r>
    </w:p>
    <w:p w14:paraId="04865749" w14:textId="77777777" w:rsidR="00871D9B" w:rsidRPr="00B23B74" w:rsidRDefault="00871D9B" w:rsidP="005C699A">
      <w:pPr>
        <w:pStyle w:val="afff0"/>
        <w:spacing w:before="156" w:after="156"/>
        <w:rPr>
          <w:color w:val="0D0D0D" w:themeColor="text1" w:themeTint="F2"/>
        </w:rPr>
      </w:pPr>
      <w:bookmarkStart w:id="74" w:name="_Toc193212475"/>
      <w:r w:rsidRPr="00B23B74">
        <w:rPr>
          <w:rFonts w:hint="eastAsia"/>
          <w:color w:val="0D0D0D" w:themeColor="text1" w:themeTint="F2"/>
        </w:rPr>
        <w:t>收集要求</w:t>
      </w:r>
      <w:bookmarkEnd w:id="74"/>
    </w:p>
    <w:p w14:paraId="30CF44B1" w14:textId="77777777" w:rsidR="00871D9B" w:rsidRPr="00B23B74" w:rsidRDefault="00871D9B" w:rsidP="005C699A">
      <w:pPr>
        <w:pStyle w:val="afffffffff4"/>
        <w:rPr>
          <w:rFonts w:ascii="黑体" w:eastAsia="黑体" w:hAnsi="黑体" w:hint="eastAsia"/>
          <w:color w:val="0D0D0D" w:themeColor="text1" w:themeTint="F2"/>
        </w:rPr>
      </w:pPr>
      <w:r w:rsidRPr="00B23B74">
        <w:rPr>
          <w:rFonts w:hint="eastAsia"/>
          <w:color w:val="0D0D0D" w:themeColor="text1" w:themeTint="F2"/>
        </w:rPr>
        <w:t>收集作业车辆不应对周围交通造成影响，不应影响周围生活，必要时可在作业现场设置安全标</w:t>
      </w:r>
      <w:r w:rsidRPr="00B23B74">
        <w:rPr>
          <w:rFonts w:hint="eastAsia"/>
          <w:color w:val="0D0D0D" w:themeColor="text1" w:themeTint="F2"/>
        </w:rPr>
        <w:lastRenderedPageBreak/>
        <w:t>志牌。</w:t>
      </w:r>
    </w:p>
    <w:p w14:paraId="1A8B047B" w14:textId="34353F6B" w:rsidR="00871D9B" w:rsidRPr="00B23B74" w:rsidRDefault="00773996" w:rsidP="005C699A">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收集作业宜在下午和夜间进行，避</w:t>
      </w:r>
      <w:r w:rsidR="00871D9B" w:rsidRPr="00B23B74">
        <w:rPr>
          <w:rFonts w:ascii="Times New Roman" w:hint="eastAsia"/>
          <w:color w:val="0D0D0D" w:themeColor="text1" w:themeTint="F2"/>
        </w:rPr>
        <w:t>开用</w:t>
      </w:r>
      <w:r w:rsidR="00871D9B" w:rsidRPr="00B23B74">
        <w:rPr>
          <w:rFonts w:ascii="Times New Roman"/>
          <w:color w:val="0D0D0D" w:themeColor="text1" w:themeTint="F2"/>
        </w:rPr>
        <w:t>餐高峰期，避免在人、车流高峰时段清运</w:t>
      </w:r>
      <w:r w:rsidR="00104D4C" w:rsidRPr="00B23B74">
        <w:rPr>
          <w:rFonts w:ascii="Times New Roman" w:hint="eastAsia"/>
          <w:color w:val="0D0D0D" w:themeColor="text1" w:themeTint="F2"/>
        </w:rPr>
        <w:t>垃圾</w:t>
      </w:r>
      <w:r w:rsidR="00871D9B" w:rsidRPr="00B23B74">
        <w:rPr>
          <w:color w:val="0D0D0D" w:themeColor="text1" w:themeTint="F2"/>
        </w:rPr>
        <w:t>。</w:t>
      </w:r>
    </w:p>
    <w:p w14:paraId="6237B5C7" w14:textId="6601E249" w:rsidR="00871D9B" w:rsidRPr="00B23B74" w:rsidRDefault="00773996" w:rsidP="005C699A">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的收集，应结合产生量周期波动等因素制定合理的收集路线，</w:t>
      </w:r>
      <w:proofErr w:type="gramStart"/>
      <w:r w:rsidR="00871D9B" w:rsidRPr="00B23B74">
        <w:rPr>
          <w:rFonts w:hint="eastAsia"/>
          <w:color w:val="0D0D0D" w:themeColor="text1" w:themeTint="F2"/>
        </w:rPr>
        <w:t>严格掌</w:t>
      </w:r>
      <w:proofErr w:type="gramEnd"/>
      <w:r w:rsidR="00871D9B" w:rsidRPr="00B23B74">
        <w:rPr>
          <w:rFonts w:hint="eastAsia"/>
          <w:color w:val="0D0D0D" w:themeColor="text1" w:themeTint="F2"/>
        </w:rPr>
        <w:t>控收运效率。</w:t>
      </w:r>
    </w:p>
    <w:p w14:paraId="0E457DFF" w14:textId="77777777" w:rsidR="00871D9B" w:rsidRPr="00B23B74" w:rsidRDefault="00871D9B" w:rsidP="005C699A">
      <w:pPr>
        <w:pStyle w:val="afffffffff4"/>
        <w:rPr>
          <w:rFonts w:ascii="Times New Roman"/>
          <w:color w:val="0D0D0D" w:themeColor="text1" w:themeTint="F2"/>
        </w:rPr>
      </w:pPr>
      <w:r w:rsidRPr="00B23B74">
        <w:rPr>
          <w:rFonts w:hint="eastAsia"/>
          <w:color w:val="0D0D0D" w:themeColor="text1" w:themeTint="F2"/>
        </w:rPr>
        <w:t>收集作业</w:t>
      </w:r>
      <w:r w:rsidRPr="00B23B74">
        <w:rPr>
          <w:rFonts w:ascii="Times New Roman"/>
          <w:color w:val="0D0D0D" w:themeColor="text1" w:themeTint="F2"/>
        </w:rPr>
        <w:t>应尽量降低工具撞击产生的噪声</w:t>
      </w:r>
      <w:r w:rsidRPr="00B23B74">
        <w:rPr>
          <w:rFonts w:ascii="Times New Roman" w:hint="eastAsia"/>
          <w:color w:val="0D0D0D" w:themeColor="text1" w:themeTint="F2"/>
        </w:rPr>
        <w:t>，减少扰民</w:t>
      </w:r>
      <w:r w:rsidRPr="00B23B74">
        <w:rPr>
          <w:rFonts w:ascii="Times New Roman"/>
          <w:color w:val="0D0D0D" w:themeColor="text1" w:themeTint="F2"/>
        </w:rPr>
        <w:t>。</w:t>
      </w:r>
    </w:p>
    <w:p w14:paraId="1AFF45ED" w14:textId="0C25CDE1" w:rsidR="00871D9B" w:rsidRPr="00B23B74" w:rsidRDefault="00871D9B" w:rsidP="005C699A">
      <w:pPr>
        <w:pStyle w:val="afffffffff4"/>
        <w:rPr>
          <w:color w:val="0D0D0D" w:themeColor="text1" w:themeTint="F2"/>
        </w:rPr>
      </w:pPr>
      <w:r w:rsidRPr="00B23B74">
        <w:rPr>
          <w:rFonts w:hint="eastAsia"/>
          <w:color w:val="0D0D0D" w:themeColor="text1" w:themeTint="F2"/>
        </w:rPr>
        <w:t>收集作业过程中，应</w:t>
      </w:r>
      <w:r w:rsidR="00E40872" w:rsidRPr="00B23B74">
        <w:rPr>
          <w:rFonts w:hint="eastAsia"/>
          <w:color w:val="0D0D0D" w:themeColor="text1" w:themeTint="F2"/>
        </w:rPr>
        <w:t>维护</w:t>
      </w:r>
      <w:r w:rsidR="00773996" w:rsidRPr="00B23B74">
        <w:rPr>
          <w:rFonts w:hint="eastAsia"/>
          <w:color w:val="0D0D0D" w:themeColor="text1" w:themeTint="F2"/>
        </w:rPr>
        <w:t>餐厨垃圾</w:t>
      </w:r>
      <w:r w:rsidRPr="00B23B74">
        <w:rPr>
          <w:rFonts w:hint="eastAsia"/>
          <w:color w:val="0D0D0D" w:themeColor="text1" w:themeTint="F2"/>
        </w:rPr>
        <w:t>收集容器</w:t>
      </w:r>
      <w:r w:rsidR="00E40872" w:rsidRPr="00B23B74">
        <w:rPr>
          <w:rFonts w:hint="eastAsia"/>
          <w:color w:val="0D0D0D" w:themeColor="text1" w:themeTint="F2"/>
        </w:rPr>
        <w:t>整齐完好，保证垃圾收集过程</w:t>
      </w:r>
      <w:r w:rsidRPr="00B23B74">
        <w:rPr>
          <w:rFonts w:hint="eastAsia"/>
          <w:color w:val="0D0D0D" w:themeColor="text1" w:themeTint="F2"/>
        </w:rPr>
        <w:t>密闭，避免溅洒、滴漏。</w:t>
      </w:r>
    </w:p>
    <w:p w14:paraId="4E2A67F8" w14:textId="77777777" w:rsidR="00871D9B" w:rsidRPr="00B23B74" w:rsidRDefault="00871D9B" w:rsidP="005C699A">
      <w:pPr>
        <w:pStyle w:val="afffffffff4"/>
        <w:rPr>
          <w:color w:val="0D0D0D" w:themeColor="text1" w:themeTint="F2"/>
        </w:rPr>
      </w:pPr>
      <w:r w:rsidRPr="00B23B74">
        <w:rPr>
          <w:rFonts w:hint="eastAsia"/>
          <w:color w:val="0D0D0D" w:themeColor="text1" w:themeTint="F2"/>
        </w:rPr>
        <w:t>收集作业</w:t>
      </w:r>
      <w:r w:rsidRPr="00B23B74">
        <w:rPr>
          <w:rFonts w:ascii="Times New Roman" w:hint="eastAsia"/>
          <w:color w:val="0D0D0D" w:themeColor="text1" w:themeTint="F2"/>
        </w:rPr>
        <w:t>完成后，应及时清理</w:t>
      </w:r>
      <w:r w:rsidRPr="00B23B74">
        <w:rPr>
          <w:rFonts w:hint="eastAsia"/>
          <w:color w:val="0D0D0D" w:themeColor="text1" w:themeTint="F2"/>
        </w:rPr>
        <w:t>收集点、转运站、收集容器外侧及收运车辆外侧的污染，并应将收集容器按规定的位置和方向放回原位，且摆放整齐。</w:t>
      </w:r>
    </w:p>
    <w:p w14:paraId="4BE36AE3" w14:textId="77777777" w:rsidR="00871D9B" w:rsidRPr="00B23B74" w:rsidRDefault="00871D9B" w:rsidP="005C699A">
      <w:pPr>
        <w:pStyle w:val="afff0"/>
        <w:spacing w:before="156" w:after="156"/>
        <w:rPr>
          <w:color w:val="0D0D0D" w:themeColor="text1" w:themeTint="F2"/>
        </w:rPr>
      </w:pPr>
      <w:bookmarkStart w:id="75" w:name="_Toc193212476"/>
      <w:r w:rsidRPr="00B23B74">
        <w:rPr>
          <w:rFonts w:hint="eastAsia"/>
          <w:color w:val="0D0D0D" w:themeColor="text1" w:themeTint="F2"/>
        </w:rPr>
        <w:t>运输</w:t>
      </w:r>
      <w:r w:rsidRPr="00B23B74">
        <w:rPr>
          <w:color w:val="0D0D0D" w:themeColor="text1" w:themeTint="F2"/>
        </w:rPr>
        <w:t>要求</w:t>
      </w:r>
      <w:bookmarkEnd w:id="75"/>
    </w:p>
    <w:p w14:paraId="6E885F7A" w14:textId="47A82B3C" w:rsidR="00871D9B" w:rsidRPr="00B23B74" w:rsidRDefault="00773996" w:rsidP="005C699A">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收运车辆出场站前，应清洗消杀。</w:t>
      </w:r>
    </w:p>
    <w:p w14:paraId="00C3C36F" w14:textId="145F186C" w:rsidR="00871D9B" w:rsidRPr="000E1CA8" w:rsidRDefault="00773996" w:rsidP="005C699A">
      <w:pPr>
        <w:pStyle w:val="afffffffff4"/>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收运车辆运输过程</w:t>
      </w:r>
      <w:r w:rsidR="00871D9B" w:rsidRPr="000E1CA8">
        <w:rPr>
          <w:rFonts w:hint="eastAsia"/>
          <w:color w:val="0D0D0D" w:themeColor="text1" w:themeTint="F2"/>
        </w:rPr>
        <w:t>中</w:t>
      </w:r>
      <w:r w:rsidR="00E13D0C" w:rsidRPr="000E1CA8">
        <w:rPr>
          <w:rFonts w:hint="eastAsia"/>
          <w:color w:val="0D0D0D" w:themeColor="text1" w:themeTint="F2"/>
        </w:rPr>
        <w:t>应防止餐厨垃圾泄露、抛洒，并保持车辆整洁</w:t>
      </w:r>
      <w:r w:rsidR="00871D9B" w:rsidRPr="000E1CA8">
        <w:rPr>
          <w:rFonts w:hint="eastAsia"/>
          <w:color w:val="0D0D0D" w:themeColor="text1" w:themeTint="F2"/>
        </w:rPr>
        <w:t>。</w:t>
      </w:r>
    </w:p>
    <w:p w14:paraId="712D3364" w14:textId="786D8FE9" w:rsidR="00871D9B" w:rsidRPr="00B23B74" w:rsidRDefault="00773996" w:rsidP="005C699A">
      <w:pPr>
        <w:pStyle w:val="afffffffff4"/>
        <w:rPr>
          <w:rFonts w:ascii="Times New Roman"/>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收运车辆</w:t>
      </w:r>
      <w:r w:rsidR="00871D9B" w:rsidRPr="00B23B74">
        <w:rPr>
          <w:rFonts w:ascii="Times New Roman" w:hint="eastAsia"/>
          <w:color w:val="0D0D0D" w:themeColor="text1" w:themeTint="F2"/>
        </w:rPr>
        <w:t>应按规划路线行驶，在规定时间内将</w:t>
      </w:r>
      <w:r w:rsidRPr="00B23B74">
        <w:rPr>
          <w:rFonts w:ascii="Times New Roman" w:hint="eastAsia"/>
          <w:color w:val="0D0D0D" w:themeColor="text1" w:themeTint="F2"/>
        </w:rPr>
        <w:t>餐厨垃圾</w:t>
      </w:r>
      <w:r w:rsidR="00871D9B" w:rsidRPr="00B23B74">
        <w:rPr>
          <w:rFonts w:ascii="Times New Roman" w:hint="eastAsia"/>
          <w:color w:val="0D0D0D" w:themeColor="text1" w:themeTint="F2"/>
        </w:rPr>
        <w:t>运至</w:t>
      </w:r>
      <w:r w:rsidRPr="00B23B74">
        <w:rPr>
          <w:rFonts w:ascii="Times New Roman" w:hint="eastAsia"/>
          <w:color w:val="0D0D0D" w:themeColor="text1" w:themeTint="F2"/>
        </w:rPr>
        <w:t>餐厨垃圾</w:t>
      </w:r>
      <w:r w:rsidR="00871D9B" w:rsidRPr="00B23B74">
        <w:rPr>
          <w:rFonts w:ascii="Times New Roman" w:hint="eastAsia"/>
          <w:color w:val="0D0D0D" w:themeColor="text1" w:themeTint="F2"/>
        </w:rPr>
        <w:t>处理厂。</w:t>
      </w:r>
    </w:p>
    <w:p w14:paraId="6E197AC3" w14:textId="77777777" w:rsidR="00871D9B" w:rsidRPr="00B23B74" w:rsidRDefault="00871D9B" w:rsidP="005C699A">
      <w:pPr>
        <w:pStyle w:val="afffffffff4"/>
        <w:rPr>
          <w:rFonts w:ascii="Times New Roman"/>
          <w:color w:val="0D0D0D" w:themeColor="text1" w:themeTint="F2"/>
        </w:rPr>
      </w:pPr>
      <w:r w:rsidRPr="00B23B74">
        <w:rPr>
          <w:rFonts w:hint="eastAsia"/>
          <w:color w:val="0D0D0D" w:themeColor="text1" w:themeTint="F2"/>
        </w:rPr>
        <w:t>运输路线应避开人、车流高峰路段，运输过程中不应随意更改路线。</w:t>
      </w:r>
    </w:p>
    <w:p w14:paraId="628784BF" w14:textId="77777777" w:rsidR="00871D9B" w:rsidRPr="00B23B74" w:rsidRDefault="00871D9B" w:rsidP="005C699A">
      <w:pPr>
        <w:pStyle w:val="afff0"/>
        <w:spacing w:before="156" w:after="156"/>
        <w:rPr>
          <w:color w:val="0D0D0D" w:themeColor="text1" w:themeTint="F2"/>
        </w:rPr>
      </w:pPr>
      <w:bookmarkStart w:id="76" w:name="_Toc528067214"/>
      <w:bookmarkStart w:id="77" w:name="_Toc528067045"/>
      <w:bookmarkStart w:id="78" w:name="30"/>
      <w:bookmarkStart w:id="79" w:name="_Toc528068346"/>
      <w:bookmarkStart w:id="80" w:name="_Toc528067044"/>
      <w:bookmarkStart w:id="81" w:name="_Toc528068441"/>
      <w:bookmarkStart w:id="82" w:name="_Toc528067215"/>
      <w:bookmarkStart w:id="83" w:name="_Toc528068494"/>
      <w:bookmarkStart w:id="84" w:name="_Toc528068347"/>
      <w:bookmarkStart w:id="85" w:name="_Toc528068493"/>
      <w:bookmarkStart w:id="86" w:name="_Toc528067162"/>
      <w:bookmarkStart w:id="87" w:name="_Toc528066992"/>
      <w:bookmarkStart w:id="88" w:name="_Toc528068294"/>
      <w:bookmarkStart w:id="89" w:name="_Toc12975028"/>
      <w:bookmarkStart w:id="90" w:name="_Toc193212477"/>
      <w:bookmarkEnd w:id="68"/>
      <w:bookmarkEnd w:id="69"/>
      <w:bookmarkEnd w:id="70"/>
      <w:bookmarkEnd w:id="71"/>
      <w:bookmarkEnd w:id="76"/>
      <w:bookmarkEnd w:id="77"/>
      <w:bookmarkEnd w:id="78"/>
      <w:bookmarkEnd w:id="79"/>
      <w:bookmarkEnd w:id="80"/>
      <w:bookmarkEnd w:id="81"/>
      <w:bookmarkEnd w:id="82"/>
      <w:bookmarkEnd w:id="83"/>
      <w:bookmarkEnd w:id="84"/>
      <w:bookmarkEnd w:id="85"/>
      <w:bookmarkEnd w:id="86"/>
      <w:bookmarkEnd w:id="87"/>
      <w:bookmarkEnd w:id="88"/>
      <w:r w:rsidRPr="00B23B74">
        <w:rPr>
          <w:rFonts w:hint="eastAsia"/>
          <w:color w:val="0D0D0D" w:themeColor="text1" w:themeTint="F2"/>
        </w:rPr>
        <w:t>收运人员要求</w:t>
      </w:r>
      <w:bookmarkEnd w:id="89"/>
      <w:bookmarkEnd w:id="90"/>
    </w:p>
    <w:p w14:paraId="03FC819C" w14:textId="0451DCA8" w:rsidR="00871D9B" w:rsidRPr="00B23B74" w:rsidRDefault="00773996" w:rsidP="00A31940">
      <w:pPr>
        <w:pStyle w:val="afffffffff4"/>
        <w:rPr>
          <w:rFonts w:ascii="黑体" w:eastAsia="黑体" w:hAnsi="黑体" w:cs="宋体" w:hint="eastAsia"/>
          <w:color w:val="0D0D0D" w:themeColor="text1" w:themeTint="F2"/>
        </w:rPr>
      </w:pPr>
      <w:r w:rsidRPr="00B23B74">
        <w:rPr>
          <w:rFonts w:cs="宋体" w:hint="eastAsia"/>
          <w:color w:val="0D0D0D" w:themeColor="text1" w:themeTint="F2"/>
        </w:rPr>
        <w:t>餐厨垃圾</w:t>
      </w:r>
      <w:r w:rsidR="00871D9B" w:rsidRPr="00B23B74">
        <w:rPr>
          <w:rFonts w:cs="宋体" w:hint="eastAsia"/>
          <w:color w:val="0D0D0D" w:themeColor="text1" w:themeTint="F2"/>
        </w:rPr>
        <w:t>收运车辆</w:t>
      </w:r>
      <w:r w:rsidR="00871D9B" w:rsidRPr="00B23B74">
        <w:rPr>
          <w:rFonts w:hint="eastAsia"/>
          <w:color w:val="0D0D0D" w:themeColor="text1" w:themeTint="F2"/>
        </w:rPr>
        <w:t>宜每车配备2人，即收集人员和驾驶员各1名，以满足收运需求。</w:t>
      </w:r>
    </w:p>
    <w:p w14:paraId="0904F892" w14:textId="77777777" w:rsidR="00871D9B" w:rsidRPr="00B23B74" w:rsidRDefault="00871D9B" w:rsidP="00A31940">
      <w:pPr>
        <w:pStyle w:val="afffffffff4"/>
        <w:rPr>
          <w:rFonts w:ascii="黑体" w:eastAsia="黑体" w:hAnsi="黑体" w:cs="宋体" w:hint="eastAsia"/>
          <w:color w:val="0D0D0D" w:themeColor="text1" w:themeTint="F2"/>
        </w:rPr>
      </w:pPr>
      <w:r w:rsidRPr="00B23B74">
        <w:rPr>
          <w:rFonts w:hint="eastAsia"/>
          <w:color w:val="0D0D0D" w:themeColor="text1" w:themeTint="F2"/>
        </w:rPr>
        <w:t>收运人员在</w:t>
      </w:r>
      <w:proofErr w:type="gramStart"/>
      <w:r w:rsidRPr="00B23B74">
        <w:rPr>
          <w:rFonts w:hint="eastAsia"/>
          <w:color w:val="0D0D0D" w:themeColor="text1" w:themeTint="F2"/>
        </w:rPr>
        <w:t>收运作</w:t>
      </w:r>
      <w:proofErr w:type="gramEnd"/>
      <w:r w:rsidRPr="00B23B74">
        <w:rPr>
          <w:rFonts w:hint="eastAsia"/>
          <w:color w:val="0D0D0D" w:themeColor="text1" w:themeTint="F2"/>
        </w:rPr>
        <w:t>业时，宜穿着统一的作业服装，佩戴统一的身份标识牌，佩戴口罩和手套等。</w:t>
      </w:r>
    </w:p>
    <w:p w14:paraId="1EC0A3AD" w14:textId="108DD759" w:rsidR="00871D9B" w:rsidRPr="00B23B74" w:rsidRDefault="00871D9B" w:rsidP="00A31940">
      <w:pPr>
        <w:pStyle w:val="afffffffff4"/>
        <w:rPr>
          <w:rFonts w:ascii="黑体" w:eastAsia="黑体" w:hAnsi="黑体" w:cs="宋体" w:hint="eastAsia"/>
          <w:color w:val="0D0D0D" w:themeColor="text1" w:themeTint="F2"/>
        </w:rPr>
      </w:pPr>
      <w:r w:rsidRPr="00B23B74">
        <w:rPr>
          <w:rFonts w:hint="eastAsia"/>
          <w:color w:val="0D0D0D" w:themeColor="text1" w:themeTint="F2"/>
        </w:rPr>
        <w:t>收集人员应强化职业技能，能对</w:t>
      </w:r>
      <w:r w:rsidR="00773996" w:rsidRPr="00B23B74">
        <w:rPr>
          <w:rFonts w:hint="eastAsia"/>
          <w:color w:val="0D0D0D" w:themeColor="text1" w:themeTint="F2"/>
        </w:rPr>
        <w:t>餐厨垃圾</w:t>
      </w:r>
      <w:r w:rsidRPr="00B23B74">
        <w:rPr>
          <w:rFonts w:hint="eastAsia"/>
          <w:color w:val="0D0D0D" w:themeColor="text1" w:themeTint="F2"/>
        </w:rPr>
        <w:t>的数量和质量进行评估，对</w:t>
      </w:r>
      <w:r w:rsidR="00773996" w:rsidRPr="00B23B74">
        <w:rPr>
          <w:rFonts w:hint="eastAsia"/>
          <w:color w:val="0D0D0D" w:themeColor="text1" w:themeTint="F2"/>
        </w:rPr>
        <w:t>餐厨垃圾</w:t>
      </w:r>
      <w:r w:rsidRPr="00B23B74">
        <w:rPr>
          <w:rFonts w:hint="eastAsia"/>
          <w:color w:val="0D0D0D" w:themeColor="text1" w:themeTint="F2"/>
        </w:rPr>
        <w:t>分类不好的产生单位，应采取相应措施，可拍照留存证据，并报告相关主管部门。</w:t>
      </w:r>
    </w:p>
    <w:p w14:paraId="5F53E4E2" w14:textId="5BE67B26" w:rsidR="00871D9B" w:rsidRPr="00B23B74" w:rsidRDefault="00871D9B" w:rsidP="00A31940">
      <w:pPr>
        <w:pStyle w:val="afffffffff4"/>
        <w:rPr>
          <w:color w:val="0D0D0D" w:themeColor="text1" w:themeTint="F2"/>
        </w:rPr>
      </w:pPr>
      <w:r w:rsidRPr="00B23B74">
        <w:rPr>
          <w:rFonts w:hint="eastAsia"/>
          <w:color w:val="0D0D0D" w:themeColor="text1" w:themeTint="F2"/>
        </w:rPr>
        <w:t>收集人员在收集作业后，应及时统计产生单位</w:t>
      </w:r>
      <w:r w:rsidR="00773996" w:rsidRPr="00B23B74">
        <w:rPr>
          <w:rFonts w:hint="eastAsia"/>
          <w:color w:val="0D0D0D" w:themeColor="text1" w:themeTint="F2"/>
        </w:rPr>
        <w:t>餐厨垃圾</w:t>
      </w:r>
      <w:r w:rsidRPr="00B23B74">
        <w:rPr>
          <w:rFonts w:hint="eastAsia"/>
          <w:color w:val="0D0D0D" w:themeColor="text1" w:themeTint="F2"/>
        </w:rPr>
        <w:t>的产生量，并将数据及时上传至管理平台。</w:t>
      </w:r>
    </w:p>
    <w:p w14:paraId="3080A56B" w14:textId="77777777" w:rsidR="00871D9B" w:rsidRPr="00B23B74" w:rsidRDefault="00871D9B" w:rsidP="00A31940">
      <w:pPr>
        <w:pStyle w:val="afffffffff4"/>
        <w:rPr>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应指定专门驾驶员定期接受培训，具备对车辆工况、安全及应急突发事件进行处理的能力。</w:t>
      </w:r>
    </w:p>
    <w:p w14:paraId="5256C240" w14:textId="25FD5ABA" w:rsidR="00871D9B" w:rsidRPr="00B23B74" w:rsidRDefault="00871D9B" w:rsidP="00A31940">
      <w:pPr>
        <w:pStyle w:val="afffffffff4"/>
        <w:rPr>
          <w:rFonts w:ascii="黑体" w:eastAsia="黑体" w:hAnsi="黑体" w:cs="宋体" w:hint="eastAsia"/>
          <w:color w:val="0D0D0D" w:themeColor="text1" w:themeTint="F2"/>
        </w:rPr>
      </w:pPr>
      <w:r w:rsidRPr="00B23B74">
        <w:rPr>
          <w:rFonts w:hint="eastAsia"/>
          <w:color w:val="0D0D0D" w:themeColor="text1" w:themeTint="F2"/>
        </w:rPr>
        <w:t>驾驶员应按照收运路线行驶，不得将</w:t>
      </w:r>
      <w:r w:rsidR="00773996" w:rsidRPr="00B23B74">
        <w:rPr>
          <w:rFonts w:hint="eastAsia"/>
          <w:color w:val="0D0D0D" w:themeColor="text1" w:themeTint="F2"/>
        </w:rPr>
        <w:t>餐厨垃圾</w:t>
      </w:r>
      <w:r w:rsidRPr="00B23B74">
        <w:rPr>
          <w:rFonts w:hint="eastAsia"/>
          <w:color w:val="0D0D0D" w:themeColor="text1" w:themeTint="F2"/>
        </w:rPr>
        <w:t>运输至任何非指定地点。</w:t>
      </w:r>
    </w:p>
    <w:p w14:paraId="6566FCEC" w14:textId="77777777" w:rsidR="00871D9B" w:rsidRPr="00B23B74" w:rsidRDefault="00871D9B" w:rsidP="00A31940">
      <w:pPr>
        <w:pStyle w:val="afffffffff4"/>
        <w:rPr>
          <w:rFonts w:ascii="黑体" w:eastAsia="黑体" w:hAnsi="黑体" w:cs="宋体" w:hint="eastAsia"/>
          <w:color w:val="0D0D0D" w:themeColor="text1" w:themeTint="F2"/>
        </w:rPr>
      </w:pPr>
      <w:r w:rsidRPr="00B23B74">
        <w:rPr>
          <w:rFonts w:hint="eastAsia"/>
          <w:color w:val="0D0D0D" w:themeColor="text1" w:themeTint="F2"/>
        </w:rPr>
        <w:t>驾驶员行驶过程中，宜减少鸣笛，降低噪声。</w:t>
      </w:r>
    </w:p>
    <w:p w14:paraId="3B01C440" w14:textId="3DEAA132" w:rsidR="00871D9B" w:rsidRPr="00B23B74" w:rsidRDefault="00871D9B" w:rsidP="00A31940">
      <w:pPr>
        <w:pStyle w:val="afffffffff4"/>
        <w:rPr>
          <w:rFonts w:ascii="黑体" w:eastAsia="黑体" w:hAnsi="黑体" w:cs="宋体" w:hint="eastAsia"/>
          <w:color w:val="0D0D0D" w:themeColor="text1" w:themeTint="F2"/>
        </w:rPr>
      </w:pPr>
      <w:r w:rsidRPr="00B23B74">
        <w:rPr>
          <w:rFonts w:hint="eastAsia"/>
          <w:color w:val="0D0D0D" w:themeColor="text1" w:themeTint="F2"/>
        </w:rPr>
        <w:t>收运人员对专用</w:t>
      </w:r>
      <w:r w:rsidR="00773996" w:rsidRPr="00B23B74">
        <w:rPr>
          <w:rFonts w:hint="eastAsia"/>
          <w:color w:val="0D0D0D" w:themeColor="text1" w:themeTint="F2"/>
        </w:rPr>
        <w:t>餐</w:t>
      </w:r>
      <w:proofErr w:type="gramStart"/>
      <w:r w:rsidR="00773996" w:rsidRPr="00B23B74">
        <w:rPr>
          <w:rFonts w:hint="eastAsia"/>
          <w:color w:val="0D0D0D" w:themeColor="text1" w:themeTint="F2"/>
        </w:rPr>
        <w:t>厨</w:t>
      </w:r>
      <w:proofErr w:type="gramEnd"/>
      <w:r w:rsidR="00773996" w:rsidRPr="00B23B74">
        <w:rPr>
          <w:rFonts w:hint="eastAsia"/>
          <w:color w:val="0D0D0D" w:themeColor="text1" w:themeTint="F2"/>
        </w:rPr>
        <w:t>垃圾</w:t>
      </w:r>
      <w:r w:rsidRPr="00B23B74">
        <w:rPr>
          <w:rFonts w:hint="eastAsia"/>
          <w:color w:val="0D0D0D" w:themeColor="text1" w:themeTint="F2"/>
        </w:rPr>
        <w:t>收集容器内的</w:t>
      </w:r>
      <w:r w:rsidR="00104D4C" w:rsidRPr="00B23B74">
        <w:rPr>
          <w:rFonts w:hint="eastAsia"/>
          <w:color w:val="0D0D0D" w:themeColor="text1" w:themeTint="F2"/>
        </w:rPr>
        <w:t>垃圾</w:t>
      </w:r>
      <w:r w:rsidRPr="00B23B74">
        <w:rPr>
          <w:rFonts w:hint="eastAsia"/>
          <w:color w:val="0D0D0D" w:themeColor="text1" w:themeTint="F2"/>
        </w:rPr>
        <w:t>进行收集，不应遗漏，收运人员不得在收运过程中添加水等其他杂质。</w:t>
      </w:r>
    </w:p>
    <w:p w14:paraId="4DD28EE9" w14:textId="77777777" w:rsidR="00871D9B" w:rsidRPr="00B23B74" w:rsidRDefault="00871D9B" w:rsidP="00A31940">
      <w:pPr>
        <w:pStyle w:val="afffffffff4"/>
        <w:rPr>
          <w:rFonts w:cs="宋体"/>
          <w:color w:val="0D0D0D" w:themeColor="text1" w:themeTint="F2"/>
        </w:rPr>
      </w:pPr>
      <w:r w:rsidRPr="00B23B74">
        <w:rPr>
          <w:rFonts w:hint="eastAsia"/>
          <w:color w:val="0D0D0D" w:themeColor="text1" w:themeTint="F2"/>
        </w:rPr>
        <w:t>收运人员在作业结束后，应保持收集设施、设备的完好、整洁。</w:t>
      </w:r>
    </w:p>
    <w:p w14:paraId="21C15B4F" w14:textId="77777777" w:rsidR="00871D9B" w:rsidRPr="00B23B74" w:rsidRDefault="00871D9B" w:rsidP="00A31940">
      <w:pPr>
        <w:pStyle w:val="afff0"/>
        <w:spacing w:before="156" w:after="156"/>
        <w:rPr>
          <w:color w:val="0D0D0D" w:themeColor="text1" w:themeTint="F2"/>
        </w:rPr>
      </w:pPr>
      <w:bookmarkStart w:id="91" w:name="_Toc12975030"/>
      <w:bookmarkStart w:id="92" w:name="_Toc193212478"/>
      <w:r w:rsidRPr="00B23B74">
        <w:rPr>
          <w:rFonts w:hint="eastAsia"/>
          <w:color w:val="0D0D0D" w:themeColor="text1" w:themeTint="F2"/>
        </w:rPr>
        <w:t>信息化管理</w:t>
      </w:r>
      <w:bookmarkEnd w:id="91"/>
      <w:r w:rsidRPr="00B23B74">
        <w:rPr>
          <w:rFonts w:hint="eastAsia"/>
          <w:color w:val="0D0D0D" w:themeColor="text1" w:themeTint="F2"/>
        </w:rPr>
        <w:t>要求</w:t>
      </w:r>
      <w:bookmarkEnd w:id="92"/>
    </w:p>
    <w:p w14:paraId="11D8B74D" w14:textId="37D1EEDC" w:rsidR="00871D9B" w:rsidRPr="00B23B74" w:rsidRDefault="00871D9B" w:rsidP="00A31940">
      <w:pPr>
        <w:pStyle w:val="afffffffff4"/>
        <w:rPr>
          <w:color w:val="0D0D0D" w:themeColor="text1" w:themeTint="F2"/>
        </w:rPr>
      </w:pPr>
      <w:bookmarkStart w:id="93" w:name="OLE_LINK3"/>
      <w:bookmarkStart w:id="94" w:name="OLE_LINK4"/>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应建立完善的管理制度，包括生产作业、人员、设备设施以及安全管理等制度。</w:t>
      </w:r>
    </w:p>
    <w:p w14:paraId="41FCB108" w14:textId="77777777" w:rsidR="00871D9B" w:rsidRPr="00B23B74" w:rsidRDefault="00871D9B" w:rsidP="00A31940">
      <w:pPr>
        <w:pStyle w:val="afffffffff4"/>
        <w:rPr>
          <w:rFonts w:ascii="黑体" w:eastAsia="黑体" w:hAnsi="黑体" w:hint="eastAsia"/>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运单位宜建立</w:t>
      </w:r>
      <w:proofErr w:type="gramEnd"/>
      <w:r w:rsidRPr="00B23B74">
        <w:rPr>
          <w:rFonts w:hint="eastAsia"/>
          <w:color w:val="0D0D0D" w:themeColor="text1" w:themeTint="F2"/>
        </w:rPr>
        <w:t>收运计量、收运全过程视频和收运人员违规行为等全过程的信息化管理。</w:t>
      </w:r>
    </w:p>
    <w:p w14:paraId="16205241" w14:textId="34FF41CD" w:rsidR="00871D9B" w:rsidRPr="00B23B74" w:rsidRDefault="00871D9B" w:rsidP="00A31940">
      <w:pPr>
        <w:pStyle w:val="afffffffff4"/>
        <w:rPr>
          <w:rFonts w:ascii="黑体" w:eastAsia="黑体" w:hAnsi="黑体" w:hint="eastAsia"/>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宜采用物联网技术，建立产生单位</w:t>
      </w:r>
      <w:r w:rsidR="00773996" w:rsidRPr="00B23B74">
        <w:rPr>
          <w:rFonts w:hint="eastAsia"/>
          <w:color w:val="0D0D0D" w:themeColor="text1" w:themeTint="F2"/>
        </w:rPr>
        <w:t>餐厨垃圾</w:t>
      </w:r>
      <w:r w:rsidRPr="00B23B74">
        <w:rPr>
          <w:rFonts w:hint="eastAsia"/>
          <w:color w:val="0D0D0D" w:themeColor="text1" w:themeTint="F2"/>
        </w:rPr>
        <w:t>产生量、委托收运情况的基础档案，逐步实现源头排放登记的信息化管理。</w:t>
      </w:r>
    </w:p>
    <w:p w14:paraId="710052FD" w14:textId="77777777" w:rsidR="00871D9B" w:rsidRPr="00B23B74" w:rsidRDefault="00871D9B" w:rsidP="00A31940">
      <w:pPr>
        <w:pStyle w:val="afffffffff4"/>
        <w:rPr>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宜采用车载定位仪，通过接收终端信号获得收运车辆实时位置、收运轨迹，自动将车辆位置坐标及相关状态发送至信息化管理平台。</w:t>
      </w:r>
    </w:p>
    <w:p w14:paraId="347CA9C6" w14:textId="77777777" w:rsidR="00871D9B" w:rsidRPr="00B23B74" w:rsidRDefault="00871D9B" w:rsidP="00A31940">
      <w:pPr>
        <w:pStyle w:val="afffffffff4"/>
        <w:rPr>
          <w:rFonts w:ascii="黑体" w:eastAsia="黑体" w:hAnsi="黑体" w:hint="eastAsia"/>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宜</w:t>
      </w:r>
      <w:r w:rsidRPr="00B23B74">
        <w:rPr>
          <w:color w:val="0D0D0D" w:themeColor="text1" w:themeTint="F2"/>
        </w:rPr>
        <w:t>采用可视化调度管理技术，通过语音调度系统，实现远程统一指挥</w:t>
      </w:r>
      <w:r w:rsidRPr="00B23B74">
        <w:rPr>
          <w:rFonts w:hint="eastAsia"/>
          <w:color w:val="0D0D0D" w:themeColor="text1" w:themeTint="F2"/>
        </w:rPr>
        <w:t>。</w:t>
      </w:r>
    </w:p>
    <w:p w14:paraId="786C14F4" w14:textId="66714A85" w:rsidR="006C3002" w:rsidRPr="00B23B74" w:rsidRDefault="00871D9B" w:rsidP="006C3002">
      <w:pPr>
        <w:pStyle w:val="afffffffff4"/>
        <w:rPr>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宜通过计量系统对进入处理厂的</w:t>
      </w:r>
      <w:r w:rsidR="00773996" w:rsidRPr="00B23B74">
        <w:rPr>
          <w:rFonts w:hint="eastAsia"/>
          <w:color w:val="0D0D0D" w:themeColor="text1" w:themeTint="F2"/>
        </w:rPr>
        <w:t>餐厨垃圾</w:t>
      </w:r>
      <w:r w:rsidRPr="00B23B74">
        <w:rPr>
          <w:rFonts w:hint="eastAsia"/>
          <w:color w:val="0D0D0D" w:themeColor="text1" w:themeTint="F2"/>
        </w:rPr>
        <w:t>进行二次称量，通过与数据中心采集数据进行比对，对</w:t>
      </w:r>
      <w:r w:rsidR="00773996" w:rsidRPr="00B23B74">
        <w:rPr>
          <w:rFonts w:hint="eastAsia"/>
          <w:color w:val="0D0D0D" w:themeColor="text1" w:themeTint="F2"/>
        </w:rPr>
        <w:t>餐厨垃圾</w:t>
      </w:r>
      <w:r w:rsidRPr="00B23B74">
        <w:rPr>
          <w:rFonts w:hint="eastAsia"/>
          <w:color w:val="0D0D0D" w:themeColor="text1" w:themeTint="F2"/>
        </w:rPr>
        <w:t>收运量实施监管。</w:t>
      </w:r>
    </w:p>
    <w:p w14:paraId="1D682B9B" w14:textId="70AD600E" w:rsidR="00871D9B" w:rsidRPr="00B23B74" w:rsidRDefault="00CB2268" w:rsidP="00A31940">
      <w:pPr>
        <w:pStyle w:val="afff0"/>
        <w:spacing w:before="156" w:after="156"/>
        <w:rPr>
          <w:color w:val="0D0D0D" w:themeColor="text1" w:themeTint="F2"/>
        </w:rPr>
      </w:pPr>
      <w:bookmarkStart w:id="95" w:name="_Toc193212479"/>
      <w:r w:rsidRPr="00B23B74">
        <w:rPr>
          <w:rFonts w:hint="eastAsia"/>
          <w:color w:val="0D0D0D" w:themeColor="text1" w:themeTint="F2"/>
        </w:rPr>
        <w:t>工作资料</w:t>
      </w:r>
      <w:r w:rsidR="00871D9B" w:rsidRPr="00B23B74">
        <w:rPr>
          <w:rFonts w:hint="eastAsia"/>
          <w:color w:val="0D0D0D" w:themeColor="text1" w:themeTint="F2"/>
        </w:rPr>
        <w:t>要求</w:t>
      </w:r>
      <w:bookmarkEnd w:id="95"/>
    </w:p>
    <w:p w14:paraId="405D9613" w14:textId="78805615" w:rsidR="00871D9B" w:rsidRPr="00B23B74" w:rsidRDefault="00773996" w:rsidP="00A31940">
      <w:pPr>
        <w:pStyle w:val="afffffffff4"/>
        <w:rPr>
          <w:color w:val="0D0D0D" w:themeColor="text1" w:themeTint="F2"/>
        </w:rPr>
      </w:pPr>
      <w:r w:rsidRPr="00B23B74">
        <w:rPr>
          <w:rFonts w:hint="eastAsia"/>
          <w:color w:val="0D0D0D" w:themeColor="text1" w:themeTint="F2"/>
        </w:rPr>
        <w:lastRenderedPageBreak/>
        <w:t>餐厨垃圾</w:t>
      </w:r>
      <w:r w:rsidR="00871D9B" w:rsidRPr="00B23B74">
        <w:rPr>
          <w:rFonts w:hint="eastAsia"/>
          <w:color w:val="0D0D0D" w:themeColor="text1" w:themeTint="F2"/>
        </w:rPr>
        <w:t>产生和收</w:t>
      </w:r>
      <w:proofErr w:type="gramStart"/>
      <w:r w:rsidR="00871D9B" w:rsidRPr="00B23B74">
        <w:rPr>
          <w:rFonts w:hint="eastAsia"/>
          <w:color w:val="0D0D0D" w:themeColor="text1" w:themeTint="F2"/>
        </w:rPr>
        <w:t>运单位</w:t>
      </w:r>
      <w:proofErr w:type="gramEnd"/>
      <w:r w:rsidR="00871D9B" w:rsidRPr="00B23B74">
        <w:rPr>
          <w:rFonts w:hint="eastAsia"/>
          <w:color w:val="0D0D0D" w:themeColor="text1" w:themeTint="F2"/>
        </w:rPr>
        <w:t>应建立合同管理</w:t>
      </w:r>
      <w:r w:rsidR="00894CCF" w:rsidRPr="00B23B74">
        <w:rPr>
          <w:rFonts w:hint="eastAsia"/>
          <w:color w:val="0D0D0D" w:themeColor="text1" w:themeTint="F2"/>
        </w:rPr>
        <w:t>工作资料</w:t>
      </w:r>
      <w:r w:rsidR="00871D9B" w:rsidRPr="00B23B74">
        <w:rPr>
          <w:rFonts w:hint="eastAsia"/>
          <w:color w:val="0D0D0D" w:themeColor="text1" w:themeTint="F2"/>
        </w:rPr>
        <w:t>，</w:t>
      </w:r>
      <w:r w:rsidR="00894CCF" w:rsidRPr="00B23B74">
        <w:rPr>
          <w:rFonts w:hint="eastAsia"/>
          <w:color w:val="0D0D0D" w:themeColor="text1" w:themeTint="F2"/>
        </w:rPr>
        <w:t>工作资料</w:t>
      </w:r>
      <w:r w:rsidR="00871D9B" w:rsidRPr="00B23B74">
        <w:rPr>
          <w:rFonts w:hint="eastAsia"/>
          <w:color w:val="0D0D0D" w:themeColor="text1" w:themeTint="F2"/>
        </w:rPr>
        <w:t>内容应包括但不限于合同编号、签订日期、有效期、服务范围、</w:t>
      </w:r>
      <w:r w:rsidR="00104D4C" w:rsidRPr="00B23B74">
        <w:rPr>
          <w:rFonts w:hint="eastAsia"/>
          <w:color w:val="0D0D0D" w:themeColor="text1" w:themeTint="F2"/>
        </w:rPr>
        <w:t>垃圾</w:t>
      </w:r>
      <w:r w:rsidR="00871D9B" w:rsidRPr="00B23B74">
        <w:rPr>
          <w:rFonts w:hint="eastAsia"/>
          <w:color w:val="0D0D0D" w:themeColor="text1" w:themeTint="F2"/>
        </w:rPr>
        <w:t>种类及数量约定、责任条款等，保存期限不得少于3年。</w:t>
      </w:r>
    </w:p>
    <w:p w14:paraId="61533CA7" w14:textId="115F9609" w:rsidR="00871D9B" w:rsidRPr="00B23B74" w:rsidRDefault="00871D9B" w:rsidP="00A31940">
      <w:pPr>
        <w:pStyle w:val="afffffffff4"/>
        <w:rPr>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应建立收运记录</w:t>
      </w:r>
      <w:r w:rsidR="00CB2268" w:rsidRPr="00B23B74">
        <w:rPr>
          <w:rFonts w:hint="eastAsia"/>
          <w:color w:val="0D0D0D" w:themeColor="text1" w:themeTint="F2"/>
        </w:rPr>
        <w:t>工作资料，</w:t>
      </w:r>
      <w:r w:rsidRPr="00B23B74">
        <w:rPr>
          <w:rFonts w:hint="eastAsia"/>
          <w:color w:val="0D0D0D" w:themeColor="text1" w:themeTint="F2"/>
        </w:rPr>
        <w:t>详细记录</w:t>
      </w:r>
      <w:r w:rsidR="00773996" w:rsidRPr="00B23B74">
        <w:rPr>
          <w:rFonts w:hint="eastAsia"/>
          <w:color w:val="0D0D0D" w:themeColor="text1" w:themeTint="F2"/>
        </w:rPr>
        <w:t>餐厨垃圾</w:t>
      </w:r>
      <w:r w:rsidRPr="00B23B74">
        <w:rPr>
          <w:rFonts w:hint="eastAsia"/>
          <w:color w:val="0D0D0D" w:themeColor="text1" w:themeTint="F2"/>
        </w:rPr>
        <w:t>的收运信息（包括收运车辆、时间、重量、驾驶人、去向等）。</w:t>
      </w:r>
    </w:p>
    <w:p w14:paraId="514AC622" w14:textId="3FD1F1A9" w:rsidR="00871D9B" w:rsidRPr="00B23B74" w:rsidRDefault="00871D9B" w:rsidP="00A31940">
      <w:pPr>
        <w:pStyle w:val="afffffffff4"/>
        <w:rPr>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应建立可进行查询的</w:t>
      </w:r>
      <w:r w:rsidR="00773996" w:rsidRPr="00B23B74">
        <w:rPr>
          <w:rFonts w:hint="eastAsia"/>
          <w:color w:val="0D0D0D" w:themeColor="text1" w:themeTint="F2"/>
        </w:rPr>
        <w:t>餐厨垃圾</w:t>
      </w:r>
      <w:r w:rsidRPr="00B23B74">
        <w:rPr>
          <w:rFonts w:hint="eastAsia"/>
          <w:color w:val="0D0D0D" w:themeColor="text1" w:themeTint="F2"/>
        </w:rPr>
        <w:t>产生数据和收</w:t>
      </w:r>
      <w:proofErr w:type="gramStart"/>
      <w:r w:rsidRPr="00B23B74">
        <w:rPr>
          <w:rFonts w:hint="eastAsia"/>
          <w:color w:val="0D0D0D" w:themeColor="text1" w:themeTint="F2"/>
        </w:rPr>
        <w:t>运数据</w:t>
      </w:r>
      <w:proofErr w:type="gramEnd"/>
      <w:r w:rsidRPr="00B23B74">
        <w:rPr>
          <w:rFonts w:hint="eastAsia"/>
          <w:color w:val="0D0D0D" w:themeColor="text1" w:themeTint="F2"/>
        </w:rPr>
        <w:t>的</w:t>
      </w:r>
      <w:r w:rsidR="00CB2268" w:rsidRPr="00B23B74">
        <w:rPr>
          <w:rFonts w:hint="eastAsia"/>
          <w:color w:val="0D0D0D" w:themeColor="text1" w:themeTint="F2"/>
        </w:rPr>
        <w:t>工作资料</w:t>
      </w:r>
      <w:r w:rsidRPr="00B23B74">
        <w:rPr>
          <w:rFonts w:hint="eastAsia"/>
          <w:color w:val="0D0D0D" w:themeColor="text1" w:themeTint="F2"/>
        </w:rPr>
        <w:t>系统。</w:t>
      </w:r>
    </w:p>
    <w:p w14:paraId="3C9FDCAB" w14:textId="3DD16A4B" w:rsidR="00871D9B" w:rsidRPr="00B23B74" w:rsidRDefault="00871D9B" w:rsidP="00A31940">
      <w:pPr>
        <w:pStyle w:val="afffffffff4"/>
        <w:rPr>
          <w:rFonts w:ascii="Times New Roman"/>
          <w:color w:val="0D0D0D" w:themeColor="text1" w:themeTint="F2"/>
        </w:rPr>
      </w:pPr>
      <w:r w:rsidRPr="00B23B74">
        <w:rPr>
          <w:rFonts w:ascii="Times New Roman" w:hint="eastAsia"/>
          <w:color w:val="0D0D0D" w:themeColor="text1" w:themeTint="F2"/>
        </w:rPr>
        <w:t>收</w:t>
      </w:r>
      <w:proofErr w:type="gramStart"/>
      <w:r w:rsidRPr="00B23B74">
        <w:rPr>
          <w:rFonts w:ascii="Times New Roman" w:hint="eastAsia"/>
          <w:color w:val="0D0D0D" w:themeColor="text1" w:themeTint="F2"/>
        </w:rPr>
        <w:t>运单位</w:t>
      </w:r>
      <w:proofErr w:type="gramEnd"/>
      <w:r w:rsidRPr="00B23B74">
        <w:rPr>
          <w:rFonts w:ascii="Times New Roman" w:hint="eastAsia"/>
          <w:color w:val="0D0D0D" w:themeColor="text1" w:themeTint="F2"/>
        </w:rPr>
        <w:t>应主动报备政府监管部门，应接受监管部门对</w:t>
      </w:r>
      <w:r w:rsidR="00CB2268" w:rsidRPr="00B23B74">
        <w:rPr>
          <w:rFonts w:ascii="Times New Roman" w:hint="eastAsia"/>
          <w:color w:val="0D0D0D" w:themeColor="text1" w:themeTint="F2"/>
        </w:rPr>
        <w:t>工作资料</w:t>
      </w:r>
      <w:r w:rsidRPr="00B23B74">
        <w:rPr>
          <w:rFonts w:ascii="Times New Roman" w:hint="eastAsia"/>
          <w:color w:val="0D0D0D" w:themeColor="text1" w:themeTint="F2"/>
        </w:rPr>
        <w:t>进行备案、检查。</w:t>
      </w:r>
    </w:p>
    <w:p w14:paraId="5BE16F8D" w14:textId="0E3E2BD5" w:rsidR="00871D9B" w:rsidRPr="00B23B74" w:rsidRDefault="00871D9B" w:rsidP="00A31940">
      <w:pPr>
        <w:pStyle w:val="afffffffff4"/>
        <w:rPr>
          <w:color w:val="0D0D0D" w:themeColor="text1" w:themeTint="F2"/>
        </w:rPr>
      </w:pPr>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与处置单位</w:t>
      </w:r>
      <w:r w:rsidR="00CB2268" w:rsidRPr="00B23B74">
        <w:rPr>
          <w:rFonts w:hint="eastAsia"/>
          <w:color w:val="0D0D0D" w:themeColor="text1" w:themeTint="F2"/>
        </w:rPr>
        <w:t>工作资料</w:t>
      </w:r>
      <w:r w:rsidRPr="00B23B74">
        <w:rPr>
          <w:rFonts w:hint="eastAsia"/>
          <w:color w:val="0D0D0D" w:themeColor="text1" w:themeTint="F2"/>
        </w:rPr>
        <w:t>应能有效衔接，</w:t>
      </w:r>
      <w:proofErr w:type="gramStart"/>
      <w:r w:rsidR="002E279E" w:rsidRPr="00B23B74">
        <w:rPr>
          <w:rFonts w:hint="eastAsia"/>
          <w:color w:val="0D0D0D" w:themeColor="text1" w:themeTint="F2"/>
        </w:rPr>
        <w:t>宜</w:t>
      </w:r>
      <w:r w:rsidRPr="00B23B74">
        <w:rPr>
          <w:rFonts w:hint="eastAsia"/>
          <w:color w:val="0D0D0D" w:themeColor="text1" w:themeTint="F2"/>
        </w:rPr>
        <w:t>建立</w:t>
      </w:r>
      <w:proofErr w:type="gramEnd"/>
      <w:r w:rsidR="00773996" w:rsidRPr="00B23B74">
        <w:rPr>
          <w:rFonts w:hint="eastAsia"/>
          <w:color w:val="0D0D0D" w:themeColor="text1" w:themeTint="F2"/>
        </w:rPr>
        <w:t>餐厨垃圾</w:t>
      </w:r>
      <w:r w:rsidRPr="00B23B74">
        <w:rPr>
          <w:rFonts w:hint="eastAsia"/>
          <w:color w:val="0D0D0D" w:themeColor="text1" w:themeTint="F2"/>
        </w:rPr>
        <w:t>收运信息化管理系统。</w:t>
      </w:r>
    </w:p>
    <w:p w14:paraId="72814F7C" w14:textId="77777777" w:rsidR="00871D9B" w:rsidRPr="00B23B74" w:rsidRDefault="00871D9B" w:rsidP="00A31940">
      <w:pPr>
        <w:pStyle w:val="afff"/>
        <w:spacing w:before="312" w:after="312"/>
        <w:rPr>
          <w:color w:val="0D0D0D" w:themeColor="text1" w:themeTint="F2"/>
        </w:rPr>
      </w:pPr>
      <w:bookmarkStart w:id="96" w:name="_Toc12975031"/>
      <w:bookmarkStart w:id="97" w:name="_Toc193212480"/>
      <w:bookmarkStart w:id="98" w:name="_Toc197420793"/>
      <w:bookmarkEnd w:id="93"/>
      <w:bookmarkEnd w:id="94"/>
      <w:r w:rsidRPr="00B23B74">
        <w:rPr>
          <w:rFonts w:hint="eastAsia"/>
          <w:color w:val="0D0D0D" w:themeColor="text1" w:themeTint="F2"/>
        </w:rPr>
        <w:t>安全生产与劳动卫生</w:t>
      </w:r>
      <w:bookmarkEnd w:id="96"/>
      <w:bookmarkEnd w:id="97"/>
      <w:bookmarkEnd w:id="98"/>
    </w:p>
    <w:p w14:paraId="65D32B06" w14:textId="77777777" w:rsidR="00871D9B" w:rsidRPr="00B23B74" w:rsidRDefault="00871D9B" w:rsidP="00A31940">
      <w:pPr>
        <w:pStyle w:val="afffffffff1"/>
        <w:rPr>
          <w:rFonts w:ascii="黑体" w:eastAsia="黑体" w:hAnsi="黑体" w:hint="eastAsia"/>
          <w:color w:val="0D0D0D" w:themeColor="text1" w:themeTint="F2"/>
        </w:rPr>
      </w:pPr>
      <w:r w:rsidRPr="00B23B74">
        <w:rPr>
          <w:rFonts w:hint="eastAsia"/>
          <w:color w:val="0D0D0D" w:themeColor="text1" w:themeTint="F2"/>
        </w:rPr>
        <w:t>投放人员在投放作业过程中，应保证投放过程的安全、卫生。</w:t>
      </w:r>
    </w:p>
    <w:p w14:paraId="7126836E" w14:textId="77777777" w:rsidR="00871D9B" w:rsidRPr="00B23B74" w:rsidRDefault="00871D9B" w:rsidP="00A31940">
      <w:pPr>
        <w:pStyle w:val="afffffffff1"/>
        <w:rPr>
          <w:rFonts w:ascii="黑体" w:eastAsia="黑体" w:hAnsi="黑体" w:hint="eastAsia"/>
          <w:color w:val="0D0D0D" w:themeColor="text1" w:themeTint="F2"/>
        </w:rPr>
      </w:pPr>
      <w:r w:rsidRPr="00B23B74">
        <w:rPr>
          <w:rFonts w:hint="eastAsia"/>
          <w:color w:val="0D0D0D" w:themeColor="text1" w:themeTint="F2"/>
        </w:rPr>
        <w:t>在收集容器搬运作业过程中，应考虑作业人员体力和耐力，合理安排作业任务以保证作业过程的安全、便利。</w:t>
      </w:r>
    </w:p>
    <w:p w14:paraId="6D8D15A2" w14:textId="256F5B56" w:rsidR="00871D9B" w:rsidRPr="00B23B74" w:rsidRDefault="00871D9B" w:rsidP="00A31940">
      <w:pPr>
        <w:pStyle w:val="afffffffff1"/>
        <w:rPr>
          <w:rFonts w:ascii="黑体" w:eastAsia="黑体" w:hAnsi="黑体" w:hint="eastAsia"/>
          <w:color w:val="0D0D0D" w:themeColor="text1" w:themeTint="F2"/>
        </w:rPr>
      </w:pPr>
      <w:r w:rsidRPr="00B23B74">
        <w:rPr>
          <w:rFonts w:hint="eastAsia"/>
          <w:color w:val="0D0D0D" w:themeColor="text1" w:themeTint="F2"/>
        </w:rPr>
        <w:t>在</w:t>
      </w:r>
      <w:r w:rsidR="00773996" w:rsidRPr="00B23B74">
        <w:rPr>
          <w:rFonts w:hint="eastAsia"/>
          <w:color w:val="0D0D0D" w:themeColor="text1" w:themeTint="F2"/>
        </w:rPr>
        <w:t>餐厨垃圾</w:t>
      </w:r>
      <w:r w:rsidRPr="00B23B74">
        <w:rPr>
          <w:rFonts w:hint="eastAsia"/>
          <w:color w:val="0D0D0D" w:themeColor="text1" w:themeTint="F2"/>
        </w:rPr>
        <w:t>运输环节，收运人员应严格遵守交通法规，避免发生交通安全事故。</w:t>
      </w:r>
    </w:p>
    <w:p w14:paraId="5883DFA9" w14:textId="478F6780" w:rsidR="00871D9B" w:rsidRPr="00B23B74" w:rsidRDefault="00773996" w:rsidP="00A31940">
      <w:pPr>
        <w:pStyle w:val="afffffffff1"/>
        <w:rPr>
          <w:rFonts w:ascii="黑体" w:eastAsia="黑体" w:hAnsi="黑体" w:hint="eastAsia"/>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收运过程应采取职业病防治、卫生防疫和劳动保护的措施。</w:t>
      </w:r>
    </w:p>
    <w:p w14:paraId="56284151" w14:textId="0968F2A8" w:rsidR="00871D9B" w:rsidRPr="00B23B74" w:rsidRDefault="00871D9B" w:rsidP="00A31940">
      <w:pPr>
        <w:pStyle w:val="afffffffff1"/>
        <w:rPr>
          <w:color w:val="0D0D0D" w:themeColor="text1" w:themeTint="F2"/>
        </w:rPr>
      </w:pPr>
      <w:r w:rsidRPr="00B23B74">
        <w:rPr>
          <w:rFonts w:hint="eastAsia"/>
          <w:color w:val="0D0D0D" w:themeColor="text1" w:themeTint="F2"/>
        </w:rPr>
        <w:t>在</w:t>
      </w:r>
      <w:r w:rsidR="00773996" w:rsidRPr="00B23B74">
        <w:rPr>
          <w:rFonts w:hint="eastAsia"/>
          <w:color w:val="0D0D0D" w:themeColor="text1" w:themeTint="F2"/>
        </w:rPr>
        <w:t>餐厨垃圾</w:t>
      </w:r>
      <w:r w:rsidRPr="00B23B74">
        <w:rPr>
          <w:rFonts w:hint="eastAsia"/>
          <w:color w:val="0D0D0D" w:themeColor="text1" w:themeTint="F2"/>
        </w:rPr>
        <w:t>收集点或转运站，收运人员应事先分析作业过程、作业环境、物料和设备设施等方面存在的安全隐患和风险，并制定相应的防范控制措施。</w:t>
      </w:r>
    </w:p>
    <w:p w14:paraId="615EA1FB" w14:textId="77777777" w:rsidR="00871D9B" w:rsidRPr="00B23B74" w:rsidRDefault="00871D9B" w:rsidP="00373415">
      <w:pPr>
        <w:pStyle w:val="afff"/>
        <w:spacing w:before="312" w:after="312"/>
        <w:rPr>
          <w:color w:val="0D0D0D" w:themeColor="text1" w:themeTint="F2"/>
        </w:rPr>
      </w:pPr>
      <w:bookmarkStart w:id="99" w:name="_Toc12975032"/>
      <w:bookmarkStart w:id="100" w:name="_Toc193212481"/>
      <w:bookmarkStart w:id="101" w:name="_Toc197420794"/>
      <w:r w:rsidRPr="00B23B74">
        <w:rPr>
          <w:rFonts w:hint="eastAsia"/>
          <w:color w:val="0D0D0D" w:themeColor="text1" w:themeTint="F2"/>
        </w:rPr>
        <w:t>突发事件处置</w:t>
      </w:r>
      <w:bookmarkEnd w:id="99"/>
      <w:bookmarkEnd w:id="100"/>
      <w:bookmarkEnd w:id="101"/>
    </w:p>
    <w:p w14:paraId="0679070F" w14:textId="77777777" w:rsidR="00871D9B" w:rsidRPr="00B23B74" w:rsidRDefault="00871D9B" w:rsidP="00373415">
      <w:pPr>
        <w:pStyle w:val="afffffffff1"/>
        <w:rPr>
          <w:color w:val="0D0D0D" w:themeColor="text1" w:themeTint="F2"/>
        </w:rPr>
      </w:pPr>
      <w:bookmarkStart w:id="102" w:name="_Hlk183019157"/>
      <w:bookmarkStart w:id="103" w:name="_Hlk170391481"/>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应在开展安全风险评估和应急资源调查的基础上</w:t>
      </w:r>
      <w:bookmarkEnd w:id="102"/>
      <w:r w:rsidRPr="00B23B74">
        <w:rPr>
          <w:rFonts w:hint="eastAsia"/>
          <w:color w:val="0D0D0D" w:themeColor="text1" w:themeTint="F2"/>
        </w:rPr>
        <w:t>，</w:t>
      </w:r>
      <w:bookmarkStart w:id="104" w:name="_Hlk183019101"/>
      <w:r w:rsidRPr="00B23B74">
        <w:rPr>
          <w:rFonts w:hint="eastAsia"/>
          <w:color w:val="0D0D0D" w:themeColor="text1" w:themeTint="F2"/>
        </w:rPr>
        <w:t>建立健全作业安全事故应急预案体系，制定应急预案。</w:t>
      </w:r>
      <w:bookmarkEnd w:id="103"/>
      <w:bookmarkEnd w:id="104"/>
    </w:p>
    <w:p w14:paraId="6C107B00" w14:textId="77777777" w:rsidR="00871D9B" w:rsidRPr="00B23B74" w:rsidRDefault="00871D9B" w:rsidP="00373415">
      <w:pPr>
        <w:pStyle w:val="afffffffff1"/>
        <w:rPr>
          <w:color w:val="0D0D0D" w:themeColor="text1" w:themeTint="F2"/>
        </w:rPr>
      </w:pPr>
      <w:bookmarkStart w:id="105" w:name="_Hlk170391497"/>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应指定专人负责应急管理工作，并按照有关规定将应急预案报当地主管部门备案。</w:t>
      </w:r>
      <w:bookmarkEnd w:id="105"/>
    </w:p>
    <w:p w14:paraId="4F4BA3D0" w14:textId="77777777" w:rsidR="00871D9B" w:rsidRPr="00B23B74" w:rsidRDefault="00871D9B" w:rsidP="00373415">
      <w:pPr>
        <w:pStyle w:val="afffffffff1"/>
        <w:rPr>
          <w:color w:val="0D0D0D" w:themeColor="text1" w:themeTint="F2"/>
        </w:rPr>
      </w:pPr>
      <w:bookmarkStart w:id="106" w:name="_Hlk170391518"/>
      <w:r w:rsidRPr="00B23B74">
        <w:rPr>
          <w:rFonts w:hint="eastAsia"/>
          <w:color w:val="0D0D0D" w:themeColor="text1" w:themeTint="F2"/>
        </w:rPr>
        <w:t>收运车辆在收运过程中发生故障或交通事故时，现场收运人员应及时上报收</w:t>
      </w:r>
      <w:proofErr w:type="gramStart"/>
      <w:r w:rsidRPr="00B23B74">
        <w:rPr>
          <w:rFonts w:hint="eastAsia"/>
          <w:color w:val="0D0D0D" w:themeColor="text1" w:themeTint="F2"/>
        </w:rPr>
        <w:t>运单位启动</w:t>
      </w:r>
      <w:proofErr w:type="gramEnd"/>
      <w:r w:rsidRPr="00B23B74">
        <w:rPr>
          <w:rFonts w:hint="eastAsia"/>
          <w:color w:val="0D0D0D" w:themeColor="text1" w:themeTint="F2"/>
        </w:rPr>
        <w:t>应急预案。</w:t>
      </w:r>
      <w:bookmarkEnd w:id="106"/>
    </w:p>
    <w:p w14:paraId="23D8434C" w14:textId="77777777" w:rsidR="00871D9B" w:rsidRPr="00B23B74" w:rsidRDefault="00871D9B" w:rsidP="00373415">
      <w:pPr>
        <w:pStyle w:val="afffffffff1"/>
        <w:rPr>
          <w:color w:val="0D0D0D" w:themeColor="text1" w:themeTint="F2"/>
        </w:rPr>
      </w:pPr>
      <w:bookmarkStart w:id="107" w:name="_Hlk170391555"/>
      <w:r w:rsidRPr="00B23B74">
        <w:rPr>
          <w:rFonts w:hint="eastAsia"/>
          <w:color w:val="0D0D0D" w:themeColor="text1" w:themeTint="F2"/>
        </w:rPr>
        <w:t>收运车辆在收运过程中，出现滴、撒等问题</w:t>
      </w:r>
      <w:bookmarkStart w:id="108" w:name="_Hlk194062584"/>
      <w:r w:rsidRPr="00B23B74">
        <w:rPr>
          <w:rFonts w:hint="eastAsia"/>
          <w:color w:val="0D0D0D" w:themeColor="text1" w:themeTint="F2"/>
        </w:rPr>
        <w:t>对路面环境造成影响</w:t>
      </w:r>
      <w:bookmarkEnd w:id="108"/>
      <w:r w:rsidRPr="00B23B74">
        <w:rPr>
          <w:rFonts w:hint="eastAsia"/>
          <w:color w:val="0D0D0D" w:themeColor="text1" w:themeTint="F2"/>
        </w:rPr>
        <w:t>，收</w:t>
      </w:r>
      <w:proofErr w:type="gramStart"/>
      <w:r w:rsidRPr="00B23B74">
        <w:rPr>
          <w:rFonts w:hint="eastAsia"/>
          <w:color w:val="0D0D0D" w:themeColor="text1" w:themeTint="F2"/>
        </w:rPr>
        <w:t>运单位</w:t>
      </w:r>
      <w:proofErr w:type="gramEnd"/>
      <w:r w:rsidRPr="00B23B74">
        <w:rPr>
          <w:rFonts w:hint="eastAsia"/>
          <w:color w:val="0D0D0D" w:themeColor="text1" w:themeTint="F2"/>
        </w:rPr>
        <w:t>应启动应急措施。</w:t>
      </w:r>
      <w:bookmarkEnd w:id="107"/>
    </w:p>
    <w:p w14:paraId="3A9A8131" w14:textId="7B8DE6E1" w:rsidR="00871D9B" w:rsidRPr="00B23B74" w:rsidRDefault="00773996" w:rsidP="00373415">
      <w:pPr>
        <w:pStyle w:val="afffffffff1"/>
        <w:rPr>
          <w:color w:val="0D0D0D" w:themeColor="text1" w:themeTint="F2"/>
        </w:rPr>
      </w:pPr>
      <w:bookmarkStart w:id="109" w:name="_Hlk170391798"/>
      <w:r w:rsidRPr="00B23B74">
        <w:rPr>
          <w:rFonts w:hint="eastAsia"/>
          <w:color w:val="0D0D0D" w:themeColor="text1" w:themeTint="F2"/>
        </w:rPr>
        <w:t>餐厨垃圾</w:t>
      </w:r>
      <w:r w:rsidR="00871D9B" w:rsidRPr="00B23B74">
        <w:rPr>
          <w:rFonts w:hint="eastAsia"/>
          <w:color w:val="0D0D0D" w:themeColor="text1" w:themeTint="F2"/>
        </w:rPr>
        <w:t>的产生量异常增加，导致车辆提前满载返程，而不能按计划进行后续收运时，应及时联系调度中心，调度应急车辆到指定地点完成工作。</w:t>
      </w:r>
      <w:bookmarkEnd w:id="109"/>
    </w:p>
    <w:p w14:paraId="545B12AF" w14:textId="77777777" w:rsidR="00871D9B" w:rsidRPr="00B23B74" w:rsidRDefault="00871D9B" w:rsidP="00373415">
      <w:pPr>
        <w:pStyle w:val="afffffffff1"/>
        <w:rPr>
          <w:color w:val="0D0D0D" w:themeColor="text1" w:themeTint="F2"/>
        </w:rPr>
      </w:pPr>
      <w:bookmarkStart w:id="110" w:name="_Hlk196767061"/>
      <w:r w:rsidRPr="00B23B74">
        <w:rPr>
          <w:rFonts w:hint="eastAsia"/>
          <w:color w:val="0D0D0D" w:themeColor="text1" w:themeTint="F2"/>
        </w:rPr>
        <w:t>突发公共卫生事件应急期间</w:t>
      </w:r>
      <w:bookmarkEnd w:id="110"/>
      <w:r w:rsidRPr="00B23B74">
        <w:rPr>
          <w:rFonts w:hint="eastAsia"/>
          <w:color w:val="0D0D0D" w:themeColor="text1" w:themeTint="F2"/>
        </w:rPr>
        <w:t>，应</w:t>
      </w:r>
      <w:proofErr w:type="gramStart"/>
      <w:r w:rsidRPr="00B23B74">
        <w:rPr>
          <w:rFonts w:hint="eastAsia"/>
          <w:color w:val="0D0D0D" w:themeColor="text1" w:themeTint="F2"/>
        </w:rPr>
        <w:t>加强收运作</w:t>
      </w:r>
      <w:proofErr w:type="gramEnd"/>
      <w:r w:rsidRPr="00B23B74">
        <w:rPr>
          <w:rFonts w:hint="eastAsia"/>
          <w:color w:val="0D0D0D" w:themeColor="text1" w:themeTint="F2"/>
        </w:rPr>
        <w:t>业人员防护和作业现场及设备设施消杀工作。</w:t>
      </w:r>
    </w:p>
    <w:p w14:paraId="44E8B444" w14:textId="77777777" w:rsidR="00871D9B" w:rsidRPr="00B23B74" w:rsidRDefault="00871D9B" w:rsidP="005E47AA">
      <w:pPr>
        <w:pStyle w:val="afff"/>
        <w:spacing w:before="312" w:after="312"/>
        <w:rPr>
          <w:color w:val="0D0D0D" w:themeColor="text1" w:themeTint="F2"/>
        </w:rPr>
      </w:pPr>
      <w:bookmarkStart w:id="111" w:name="_Toc12975033"/>
      <w:bookmarkStart w:id="112" w:name="_Toc9818"/>
      <w:bookmarkStart w:id="113" w:name="_Toc193212482"/>
      <w:bookmarkStart w:id="114" w:name="_Toc197420795"/>
      <w:r w:rsidRPr="00B23B74">
        <w:rPr>
          <w:rFonts w:hint="eastAsia"/>
          <w:color w:val="0D0D0D" w:themeColor="text1" w:themeTint="F2"/>
        </w:rPr>
        <w:t>环境保护与污染控制</w:t>
      </w:r>
      <w:bookmarkEnd w:id="111"/>
      <w:bookmarkEnd w:id="112"/>
      <w:bookmarkEnd w:id="113"/>
      <w:bookmarkEnd w:id="114"/>
    </w:p>
    <w:p w14:paraId="2E5875BD" w14:textId="61B4CB56" w:rsidR="00871D9B" w:rsidRPr="00B23B74" w:rsidRDefault="00773996" w:rsidP="005E47AA">
      <w:pPr>
        <w:pStyle w:val="afffffffff1"/>
        <w:rPr>
          <w:color w:val="0D0D0D" w:themeColor="text1" w:themeTint="F2"/>
        </w:rPr>
      </w:pPr>
      <w:bookmarkStart w:id="115" w:name="_Toc12546732"/>
      <w:bookmarkStart w:id="116" w:name="_Toc12975035"/>
      <w:r w:rsidRPr="00B23B74">
        <w:rPr>
          <w:rFonts w:hint="eastAsia"/>
          <w:color w:val="0D0D0D" w:themeColor="text1" w:themeTint="F2"/>
        </w:rPr>
        <w:t>餐厨垃圾</w:t>
      </w:r>
      <w:r w:rsidR="00871D9B" w:rsidRPr="00B23B74">
        <w:rPr>
          <w:rFonts w:hint="eastAsia"/>
          <w:color w:val="0D0D0D" w:themeColor="text1" w:themeTint="F2"/>
        </w:rPr>
        <w:t>收集站（点）或转运站应采取必要的除臭措施，避免臭味扩散。</w:t>
      </w:r>
      <w:bookmarkEnd w:id="115"/>
      <w:bookmarkEnd w:id="116"/>
    </w:p>
    <w:p w14:paraId="12A98FC1" w14:textId="5A6BA46A" w:rsidR="00871D9B" w:rsidRPr="00B23B74" w:rsidRDefault="00773996" w:rsidP="005E47AA">
      <w:pPr>
        <w:pStyle w:val="afffffffff1"/>
        <w:rPr>
          <w:color w:val="0D0D0D" w:themeColor="text1" w:themeTint="F2"/>
        </w:rPr>
      </w:pPr>
      <w:bookmarkStart w:id="117" w:name="_Toc12975036"/>
      <w:bookmarkStart w:id="118" w:name="_Toc12546733"/>
      <w:r w:rsidRPr="00B23B74">
        <w:rPr>
          <w:rFonts w:hint="eastAsia"/>
          <w:color w:val="0D0D0D" w:themeColor="text1" w:themeTint="F2"/>
        </w:rPr>
        <w:t>餐厨垃圾</w:t>
      </w:r>
      <w:r w:rsidR="00871D9B" w:rsidRPr="00B23B74">
        <w:rPr>
          <w:rFonts w:hint="eastAsia"/>
          <w:color w:val="0D0D0D" w:themeColor="text1" w:themeTint="F2"/>
        </w:rPr>
        <w:t>收集站（点）应保持地面平整、干净，不应残留垃圾、积水</w:t>
      </w:r>
      <w:bookmarkStart w:id="119" w:name="_Toc12975037"/>
      <w:bookmarkStart w:id="120" w:name="_Toc12546734"/>
      <w:bookmarkEnd w:id="117"/>
      <w:bookmarkEnd w:id="118"/>
      <w:r w:rsidR="00871D9B" w:rsidRPr="00B23B74">
        <w:rPr>
          <w:rFonts w:hint="eastAsia"/>
          <w:color w:val="0D0D0D" w:themeColor="text1" w:themeTint="F2"/>
        </w:rPr>
        <w:t>。</w:t>
      </w:r>
    </w:p>
    <w:p w14:paraId="0DFCAC85" w14:textId="31DDB8E9" w:rsidR="00871D9B" w:rsidRPr="00B23B74" w:rsidRDefault="00773996" w:rsidP="005E47AA">
      <w:pPr>
        <w:pStyle w:val="afffffffff1"/>
        <w:rPr>
          <w:color w:val="0D0D0D" w:themeColor="text1" w:themeTint="F2"/>
        </w:rPr>
      </w:pPr>
      <w:bookmarkStart w:id="121" w:name="_Toc12975034"/>
      <w:bookmarkStart w:id="122" w:name="_Toc12546730"/>
      <w:bookmarkEnd w:id="119"/>
      <w:bookmarkEnd w:id="120"/>
      <w:r w:rsidRPr="00B23B74">
        <w:rPr>
          <w:rFonts w:hint="eastAsia"/>
          <w:color w:val="0D0D0D" w:themeColor="text1" w:themeTint="F2"/>
        </w:rPr>
        <w:t>餐厨垃圾</w:t>
      </w:r>
      <w:proofErr w:type="gramStart"/>
      <w:r w:rsidR="00871D9B" w:rsidRPr="00B23B74">
        <w:rPr>
          <w:rFonts w:hint="eastAsia"/>
          <w:color w:val="0D0D0D" w:themeColor="text1" w:themeTint="F2"/>
        </w:rPr>
        <w:t>收运作业过程</w:t>
      </w:r>
      <w:proofErr w:type="gramEnd"/>
      <w:r w:rsidR="00871D9B" w:rsidRPr="00B23B74">
        <w:rPr>
          <w:rFonts w:hint="eastAsia"/>
          <w:color w:val="0D0D0D" w:themeColor="text1" w:themeTint="F2"/>
        </w:rPr>
        <w:t>中应保持收运车辆的整体密闭性能，不应出现“跑、冒、滴、漏”的现象。</w:t>
      </w:r>
      <w:bookmarkEnd w:id="121"/>
      <w:bookmarkEnd w:id="122"/>
    </w:p>
    <w:p w14:paraId="31730FC8" w14:textId="641F6D13" w:rsidR="00871D9B" w:rsidRPr="00B23B74" w:rsidRDefault="00773996" w:rsidP="005E47AA">
      <w:pPr>
        <w:pStyle w:val="afffffffff1"/>
        <w:rPr>
          <w:color w:val="0D0D0D" w:themeColor="text1" w:themeTint="F2"/>
        </w:rPr>
      </w:pPr>
      <w:r w:rsidRPr="00B23B74">
        <w:rPr>
          <w:rFonts w:hint="eastAsia"/>
          <w:color w:val="0D0D0D" w:themeColor="text1" w:themeTint="F2"/>
        </w:rPr>
        <w:t>餐厨垃圾</w:t>
      </w:r>
      <w:r w:rsidR="00871D9B" w:rsidRPr="00B23B74">
        <w:rPr>
          <w:rFonts w:hint="eastAsia"/>
          <w:color w:val="0D0D0D" w:themeColor="text1" w:themeTint="F2"/>
        </w:rPr>
        <w:t>收运过程产生的污水应得到有效收集和妥善处理，不得污染环境。</w:t>
      </w:r>
    </w:p>
    <w:p w14:paraId="26313E9B" w14:textId="60A2ACA6" w:rsidR="00871D9B" w:rsidRPr="00B23B74" w:rsidRDefault="00871D9B" w:rsidP="005E47AA">
      <w:pPr>
        <w:pStyle w:val="afffffffff1"/>
        <w:rPr>
          <w:rFonts w:eastAsia="黑体" w:cs="黑体"/>
          <w:color w:val="0D0D0D" w:themeColor="text1" w:themeTint="F2"/>
        </w:rPr>
      </w:pPr>
      <w:r w:rsidRPr="00B23B74">
        <w:rPr>
          <w:rFonts w:hint="eastAsia"/>
          <w:color w:val="0D0D0D" w:themeColor="text1" w:themeTint="F2"/>
        </w:rPr>
        <w:t>在</w:t>
      </w:r>
      <w:proofErr w:type="gramStart"/>
      <w:r w:rsidRPr="00B23B74">
        <w:rPr>
          <w:rFonts w:hint="eastAsia"/>
          <w:color w:val="0D0D0D" w:themeColor="text1" w:themeTint="F2"/>
        </w:rPr>
        <w:t>收运作业过程</w:t>
      </w:r>
      <w:proofErr w:type="gramEnd"/>
      <w:r w:rsidRPr="00B23B74">
        <w:rPr>
          <w:rFonts w:hint="eastAsia"/>
          <w:color w:val="0D0D0D" w:themeColor="text1" w:themeTint="F2"/>
        </w:rPr>
        <w:t>中，</w:t>
      </w:r>
      <w:r w:rsidR="002E279E" w:rsidRPr="00B23B74">
        <w:rPr>
          <w:rFonts w:hint="eastAsia"/>
          <w:color w:val="0D0D0D" w:themeColor="text1" w:themeTint="F2"/>
        </w:rPr>
        <w:t>应</w:t>
      </w:r>
      <w:r w:rsidRPr="00B23B74">
        <w:rPr>
          <w:rFonts w:hint="eastAsia"/>
          <w:color w:val="0D0D0D" w:themeColor="text1" w:themeTint="F2"/>
        </w:rPr>
        <w:t>采取必要的除臭防臭措施，避免出现明显异味，除臭效果应符合GB 14554的要求。</w:t>
      </w:r>
    </w:p>
    <w:p w14:paraId="4A3B76B5" w14:textId="77777777" w:rsidR="00315250" w:rsidRPr="00B23B74" w:rsidRDefault="00315250" w:rsidP="001D212F">
      <w:pPr>
        <w:pStyle w:val="affffe"/>
        <w:ind w:firstLine="420"/>
        <w:rPr>
          <w:color w:val="0D0D0D" w:themeColor="text1" w:themeTint="F2"/>
        </w:rPr>
        <w:sectPr w:rsidR="00315250" w:rsidRPr="00B23B74" w:rsidSect="00591E27">
          <w:pgSz w:w="11906" w:h="16838" w:code="9"/>
          <w:pgMar w:top="2410" w:right="1134" w:bottom="1134" w:left="1134" w:header="1418" w:footer="1134" w:gutter="284"/>
          <w:pgNumType w:start="1"/>
          <w:cols w:space="425"/>
          <w:formProt w:val="0"/>
          <w:docGrid w:type="lines" w:linePitch="312"/>
        </w:sectPr>
      </w:pPr>
      <w:bookmarkStart w:id="123" w:name="BookMark6"/>
      <w:bookmarkEnd w:id="25"/>
    </w:p>
    <w:p w14:paraId="6645D2A5" w14:textId="77777777" w:rsidR="00315250" w:rsidRPr="00B23B74" w:rsidRDefault="00315250" w:rsidP="00315250">
      <w:pPr>
        <w:pStyle w:val="afffff5"/>
        <w:spacing w:before="124" w:after="156"/>
        <w:rPr>
          <w:color w:val="0D0D0D" w:themeColor="text1" w:themeTint="F2"/>
        </w:rPr>
      </w:pPr>
      <w:bookmarkStart w:id="124" w:name="_Toc197420796"/>
      <w:r w:rsidRPr="00B23B74">
        <w:rPr>
          <w:rFonts w:hint="eastAsia"/>
          <w:color w:val="0D0D0D" w:themeColor="text1" w:themeTint="F2"/>
          <w:spacing w:val="105"/>
        </w:rPr>
        <w:lastRenderedPageBreak/>
        <w:t>参考文</w:t>
      </w:r>
      <w:r w:rsidRPr="00B23B74">
        <w:rPr>
          <w:rFonts w:hint="eastAsia"/>
          <w:color w:val="0D0D0D" w:themeColor="text1" w:themeTint="F2"/>
        </w:rPr>
        <w:t>献</w:t>
      </w:r>
      <w:bookmarkEnd w:id="124"/>
    </w:p>
    <w:p w14:paraId="1FAEFC6E"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[1] GB/T 12801 生产过程安全卫生要求总则</w:t>
      </w:r>
    </w:p>
    <w:p w14:paraId="1716BE70"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[2] CJJ 27 环境卫生设施设置标准</w:t>
      </w:r>
    </w:p>
    <w:p w14:paraId="5E94842F"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[3] CJJ</w:t>
      </w:r>
      <w:r w:rsidRPr="00B23B74">
        <w:rPr>
          <w:color w:val="0D0D0D" w:themeColor="text1" w:themeTint="F2"/>
        </w:rPr>
        <w:t xml:space="preserve"> </w:t>
      </w:r>
      <w:r w:rsidRPr="00B23B74">
        <w:rPr>
          <w:rFonts w:hint="eastAsia"/>
          <w:color w:val="0D0D0D" w:themeColor="text1" w:themeTint="F2"/>
        </w:rPr>
        <w:t>179 生活垃圾收集站技术规程</w:t>
      </w:r>
    </w:p>
    <w:p w14:paraId="029FF371"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[4] CJJ 184 餐厨垃圾处理技术规范</w:t>
      </w:r>
    </w:p>
    <w:p w14:paraId="4D4AECE6"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[5] CJJ/T 65 市容环境卫生术语标准</w:t>
      </w:r>
    </w:p>
    <w:p w14:paraId="4E6F0BE6"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[6] CJ/T 280 塑料垃圾桶通用技术条件</w:t>
      </w:r>
    </w:p>
    <w:p w14:paraId="152846F5"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[7] QC/T 935 餐厨垃圾车</w:t>
      </w:r>
    </w:p>
    <w:p w14:paraId="4536D4A9"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[8] 江苏省餐厨废弃物管理办法（2022年修订）</w:t>
      </w:r>
    </w:p>
    <w:p w14:paraId="63891EF3"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[9] 江苏省固体废物污染环境防治条例（2024年修订）</w:t>
      </w:r>
    </w:p>
    <w:p w14:paraId="1E753C07" w14:textId="77777777" w:rsidR="00315250" w:rsidRPr="00B23B74" w:rsidRDefault="00315250" w:rsidP="001D6C97">
      <w:pPr>
        <w:pStyle w:val="affffe"/>
        <w:ind w:firstLine="420"/>
        <w:rPr>
          <w:color w:val="0D0D0D" w:themeColor="text1" w:themeTint="F2"/>
        </w:rPr>
      </w:pPr>
      <w:r w:rsidRPr="00B23B74">
        <w:rPr>
          <w:rFonts w:hint="eastAsia"/>
          <w:color w:val="0D0D0D" w:themeColor="text1" w:themeTint="F2"/>
        </w:rPr>
        <w:t>[10] 江苏省城市市容和环境卫生管理条例（2023年修订）</w:t>
      </w:r>
    </w:p>
    <w:p w14:paraId="128C93AA" w14:textId="77777777" w:rsidR="00315250" w:rsidRPr="00B23B74" w:rsidRDefault="00315250" w:rsidP="00315250">
      <w:pPr>
        <w:pStyle w:val="affffe"/>
        <w:ind w:firstLine="420"/>
        <w:rPr>
          <w:color w:val="0D0D0D" w:themeColor="text1" w:themeTint="F2"/>
        </w:rPr>
      </w:pPr>
    </w:p>
    <w:p w14:paraId="3609A04C" w14:textId="77777777" w:rsidR="00315250" w:rsidRPr="00B23B74" w:rsidRDefault="00315250" w:rsidP="00315250">
      <w:pPr>
        <w:pStyle w:val="affffe"/>
        <w:ind w:firstLine="420"/>
        <w:rPr>
          <w:color w:val="0D0D0D" w:themeColor="text1" w:themeTint="F2"/>
        </w:rPr>
      </w:pPr>
    </w:p>
    <w:p w14:paraId="2A575EA6" w14:textId="77777777" w:rsidR="00315250" w:rsidRPr="00B23B74" w:rsidRDefault="00315250" w:rsidP="00315250">
      <w:pPr>
        <w:pStyle w:val="affffe"/>
        <w:ind w:firstLine="420"/>
        <w:rPr>
          <w:color w:val="0D0D0D" w:themeColor="text1" w:themeTint="F2"/>
        </w:rPr>
      </w:pPr>
    </w:p>
    <w:p w14:paraId="74D6D461" w14:textId="77777777" w:rsidR="00315250" w:rsidRPr="00B23B74" w:rsidRDefault="00315250" w:rsidP="001D212F">
      <w:pPr>
        <w:pStyle w:val="affffe"/>
        <w:ind w:firstLine="420"/>
        <w:rPr>
          <w:color w:val="0D0D0D" w:themeColor="text1" w:themeTint="F2"/>
        </w:rPr>
      </w:pPr>
    </w:p>
    <w:p w14:paraId="709E716A" w14:textId="77777777" w:rsidR="009273B3" w:rsidRPr="00B23B74" w:rsidRDefault="001D6C97" w:rsidP="001D6C97">
      <w:pPr>
        <w:pStyle w:val="affffe"/>
        <w:ind w:firstLineChars="0" w:firstLine="0"/>
        <w:jc w:val="center"/>
        <w:rPr>
          <w:color w:val="0D0D0D" w:themeColor="text1" w:themeTint="F2"/>
        </w:rPr>
      </w:pPr>
      <w:bookmarkStart w:id="125" w:name="BookMark8"/>
      <w:bookmarkEnd w:id="123"/>
      <w:r w:rsidRPr="00B23B74">
        <w:rPr>
          <w:color w:val="0D0D0D" w:themeColor="text1" w:themeTint="F2"/>
        </w:rPr>
        <w:drawing>
          <wp:inline distT="0" distB="0" distL="0" distR="0" wp14:anchorId="28594B2F" wp14:editId="04A608CB">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End w:id="125"/>
    </w:p>
    <w:sectPr w:rsidR="009273B3" w:rsidRPr="00B23B74" w:rsidSect="00315250">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E5FA" w14:textId="77777777" w:rsidR="00B51E6C" w:rsidRDefault="00B51E6C" w:rsidP="00D86DB7">
      <w:r>
        <w:separator/>
      </w:r>
    </w:p>
    <w:p w14:paraId="6C1486C1" w14:textId="77777777" w:rsidR="00B51E6C" w:rsidRDefault="00B51E6C"/>
    <w:p w14:paraId="6A827945" w14:textId="77777777" w:rsidR="00B51E6C" w:rsidRDefault="00B51E6C"/>
  </w:endnote>
  <w:endnote w:type="continuationSeparator" w:id="0">
    <w:p w14:paraId="2275D96F" w14:textId="77777777" w:rsidR="00B51E6C" w:rsidRDefault="00B51E6C" w:rsidP="00D86DB7">
      <w:r>
        <w:continuationSeparator/>
      </w:r>
    </w:p>
    <w:p w14:paraId="1E23318C" w14:textId="77777777" w:rsidR="00B51E6C" w:rsidRDefault="00B51E6C"/>
    <w:p w14:paraId="47308081" w14:textId="77777777" w:rsidR="00B51E6C" w:rsidRDefault="00B5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D4B" w14:textId="77777777" w:rsidR="00145D9D" w:rsidRDefault="00592424">
    <w:pPr>
      <w:pStyle w:val="afffe"/>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720F" w14:textId="77777777" w:rsidR="00C94DF2" w:rsidRDefault="00C94DF2">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C871" w14:textId="77777777" w:rsidR="00E77A03" w:rsidRPr="00324EDD" w:rsidRDefault="00E77A03" w:rsidP="00CD50A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418A" w14:textId="77777777" w:rsidR="000C57D6" w:rsidRDefault="00592424" w:rsidP="00C94DF2">
    <w:pPr>
      <w:pStyle w:val="affffb"/>
    </w:pPr>
    <w:r>
      <w:fldChar w:fldCharType="begin"/>
    </w:r>
    <w:r w:rsidR="000C57D6">
      <w:instrText>PAGE   \* MERGEFORMAT</w:instrText>
    </w:r>
    <w:r>
      <w:fldChar w:fldCharType="separate"/>
    </w:r>
    <w:r w:rsidR="00BF1B96" w:rsidRPr="00BF1B96">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7814" w14:textId="77777777" w:rsidR="00B51E6C" w:rsidRDefault="00B51E6C" w:rsidP="00D86DB7">
      <w:r>
        <w:separator/>
      </w:r>
    </w:p>
  </w:footnote>
  <w:footnote w:type="continuationSeparator" w:id="0">
    <w:p w14:paraId="5B708F35" w14:textId="77777777" w:rsidR="00B51E6C" w:rsidRDefault="00B51E6C" w:rsidP="00D86DB7">
      <w:r>
        <w:continuationSeparator/>
      </w:r>
    </w:p>
    <w:p w14:paraId="0832D147" w14:textId="77777777" w:rsidR="00B51E6C" w:rsidRDefault="00B51E6C"/>
    <w:p w14:paraId="20934F49" w14:textId="77777777" w:rsidR="00B51E6C" w:rsidRDefault="00B51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729D" w14:textId="77777777" w:rsidR="00C94DF2" w:rsidRDefault="00C94DF2">
    <w:pPr>
      <w:pStyle w:val="aff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B375" w14:textId="77777777" w:rsidR="00145D9D" w:rsidRPr="00E70388" w:rsidRDefault="00145D9D" w:rsidP="00617387">
    <w:pPr>
      <w:pStyle w:val="afffc"/>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5536" w14:textId="77777777" w:rsidR="00145D9D" w:rsidRPr="00324EDD" w:rsidRDefault="00145D9D" w:rsidP="00E846C8">
    <w:pPr>
      <w:pStyle w:val="afffc"/>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6932" w14:textId="0A3EE49A" w:rsidR="00714F58" w:rsidRPr="005F4712" w:rsidRDefault="00071F1C" w:rsidP="00714F58">
    <w:pPr>
      <w:pStyle w:val="afffc"/>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C18F3" w:rsidRPr="001C18F3">
      <w:rPr>
        <w:noProof/>
        <w:lang w:val="fr-FR"/>
      </w:rPr>
      <w:t>DB3206/TXXXX—2025</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1769" w14:textId="1FFE0884" w:rsidR="00D84FA1" w:rsidRPr="00D84FA1" w:rsidRDefault="00BF1B96" w:rsidP="00A2271D">
    <w:pPr>
      <w:pStyle w:val="afffff3"/>
      <w:rPr>
        <w:rFonts w:hint="eastAsia"/>
      </w:rPr>
    </w:pPr>
    <w:r>
      <w:fldChar w:fldCharType="begin"/>
    </w:r>
    <w:r>
      <w:instrText xml:space="preserve"> STYLEREF  标准文件_文件编号  \* MERGEFORMAT </w:instrText>
    </w:r>
    <w:r>
      <w:fldChar w:fldCharType="separate"/>
    </w:r>
    <w:r w:rsidR="00DE5A68">
      <w:rPr>
        <w:rFonts w:hint="eastAsia"/>
      </w:rPr>
      <w:t>DB3206/TXXXX—2025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02837933"/>
    <w:multiLevelType w:val="hybridMultilevel"/>
    <w:tmpl w:val="4DA2C4DE"/>
    <w:lvl w:ilvl="0" w:tplc="313642F2">
      <w:start w:val="1"/>
      <w:numFmt w:val="decimal"/>
      <w:pStyle w:val="a2"/>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C4A2230C"/>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A740CB50"/>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f0"/>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2"/>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5"/>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7"/>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8"/>
      <w:lvlText w:val="%1)"/>
      <w:lvlJc w:val="left"/>
      <w:pPr>
        <w:tabs>
          <w:tab w:val="num" w:pos="851"/>
        </w:tabs>
        <w:ind w:left="851" w:hanging="426"/>
      </w:pPr>
      <w:rPr>
        <w:rFonts w:ascii="宋体" w:eastAsia="宋体" w:hAnsi="Times New Roman" w:hint="eastAsia"/>
        <w:sz w:val="21"/>
      </w:rPr>
    </w:lvl>
    <w:lvl w:ilvl="1">
      <w:start w:val="1"/>
      <w:numFmt w:val="decimal"/>
      <w:pStyle w:val="af9"/>
      <w:lvlText w:val="%2)"/>
      <w:lvlJc w:val="left"/>
      <w:pPr>
        <w:tabs>
          <w:tab w:val="num"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3"/>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4"/>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5"/>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c"/>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7"/>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967469946">
    <w:abstractNumId w:val="1"/>
  </w:num>
  <w:num w:numId="2" w16cid:durableId="1262101732">
    <w:abstractNumId w:val="32"/>
  </w:num>
  <w:num w:numId="3" w16cid:durableId="779758345">
    <w:abstractNumId w:val="6"/>
  </w:num>
  <w:num w:numId="4" w16cid:durableId="609747437">
    <w:abstractNumId w:val="9"/>
  </w:num>
  <w:num w:numId="5" w16cid:durableId="1132403454">
    <w:abstractNumId w:val="28"/>
  </w:num>
  <w:num w:numId="6" w16cid:durableId="2036881685">
    <w:abstractNumId w:val="10"/>
  </w:num>
  <w:num w:numId="7" w16cid:durableId="1460760797">
    <w:abstractNumId w:val="21"/>
  </w:num>
  <w:num w:numId="8" w16cid:durableId="100415418">
    <w:abstractNumId w:val="8"/>
  </w:num>
  <w:num w:numId="9" w16cid:durableId="1786658286">
    <w:abstractNumId w:val="24"/>
  </w:num>
  <w:num w:numId="10" w16cid:durableId="1640646039">
    <w:abstractNumId w:val="26"/>
  </w:num>
  <w:num w:numId="11" w16cid:durableId="1115906961">
    <w:abstractNumId w:val="22"/>
  </w:num>
  <w:num w:numId="12" w16cid:durableId="1103451026">
    <w:abstractNumId w:val="34"/>
  </w:num>
  <w:num w:numId="13" w16cid:durableId="1902324689">
    <w:abstractNumId w:val="19"/>
  </w:num>
  <w:num w:numId="14" w16cid:durableId="495342727">
    <w:abstractNumId w:val="35"/>
  </w:num>
  <w:num w:numId="15" w16cid:durableId="5521506">
    <w:abstractNumId w:val="2"/>
  </w:num>
  <w:num w:numId="16" w16cid:durableId="994143096">
    <w:abstractNumId w:val="25"/>
  </w:num>
  <w:num w:numId="17" w16cid:durableId="516315741">
    <w:abstractNumId w:val="7"/>
  </w:num>
  <w:num w:numId="18" w16cid:durableId="1464888155">
    <w:abstractNumId w:val="15"/>
  </w:num>
  <w:num w:numId="19" w16cid:durableId="306787840">
    <w:abstractNumId w:val="20"/>
  </w:num>
  <w:num w:numId="20" w16cid:durableId="1096287323">
    <w:abstractNumId w:val="30"/>
  </w:num>
  <w:num w:numId="21" w16cid:durableId="187641282">
    <w:abstractNumId w:val="31"/>
  </w:num>
  <w:num w:numId="22" w16cid:durableId="1100370874">
    <w:abstractNumId w:val="12"/>
  </w:num>
  <w:num w:numId="23" w16cid:durableId="437527730">
    <w:abstractNumId w:val="14"/>
  </w:num>
  <w:num w:numId="24" w16cid:durableId="1108696743">
    <w:abstractNumId w:val="33"/>
  </w:num>
  <w:num w:numId="25" w16cid:durableId="974991021">
    <w:abstractNumId w:val="3"/>
  </w:num>
  <w:num w:numId="26" w16cid:durableId="910042299">
    <w:abstractNumId w:val="5"/>
  </w:num>
  <w:num w:numId="27" w16cid:durableId="473106183">
    <w:abstractNumId w:val="18"/>
  </w:num>
  <w:num w:numId="28" w16cid:durableId="754284094">
    <w:abstractNumId w:val="16"/>
  </w:num>
  <w:num w:numId="29" w16cid:durableId="1828394855">
    <w:abstractNumId w:val="29"/>
  </w:num>
  <w:num w:numId="30" w16cid:durableId="1638416130">
    <w:abstractNumId w:val="11"/>
  </w:num>
  <w:num w:numId="31" w16cid:durableId="1579636616">
    <w:abstractNumId w:val="27"/>
  </w:num>
  <w:num w:numId="32" w16cid:durableId="1899587194">
    <w:abstractNumId w:val="23"/>
  </w:num>
  <w:num w:numId="33" w16cid:durableId="591281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03933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4901965">
    <w:abstractNumId w:val="13"/>
  </w:num>
  <w:num w:numId="36" w16cid:durableId="375128580">
    <w:abstractNumId w:val="4"/>
  </w:num>
  <w:num w:numId="37" w16cid:durableId="1672946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9917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51002">
    <w:abstractNumId w:val="32"/>
  </w:num>
  <w:num w:numId="40" w16cid:durableId="1012223404">
    <w:abstractNumId w:val="17"/>
  </w:num>
  <w:num w:numId="41" w16cid:durableId="128079700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28B1"/>
    <w:rsid w:val="0000040A"/>
    <w:rsid w:val="00000A94"/>
    <w:rsid w:val="00001972"/>
    <w:rsid w:val="00001D9A"/>
    <w:rsid w:val="00007B3A"/>
    <w:rsid w:val="000107E0"/>
    <w:rsid w:val="00011FDE"/>
    <w:rsid w:val="00012FFD"/>
    <w:rsid w:val="00014162"/>
    <w:rsid w:val="00014340"/>
    <w:rsid w:val="00016A9C"/>
    <w:rsid w:val="00022184"/>
    <w:rsid w:val="00022762"/>
    <w:rsid w:val="000233BB"/>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F1C"/>
    <w:rsid w:val="00073C8C"/>
    <w:rsid w:val="00075F1E"/>
    <w:rsid w:val="00077B64"/>
    <w:rsid w:val="00080A1C"/>
    <w:rsid w:val="00082317"/>
    <w:rsid w:val="00083D2C"/>
    <w:rsid w:val="00086AA1"/>
    <w:rsid w:val="00087A77"/>
    <w:rsid w:val="00090CA6"/>
    <w:rsid w:val="00090D83"/>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CA8"/>
    <w:rsid w:val="000E4C9E"/>
    <w:rsid w:val="000E6FD7"/>
    <w:rsid w:val="000F06E1"/>
    <w:rsid w:val="000F0E3C"/>
    <w:rsid w:val="000F19D5"/>
    <w:rsid w:val="000F4AEA"/>
    <w:rsid w:val="000F633F"/>
    <w:rsid w:val="000F67E9"/>
    <w:rsid w:val="00104926"/>
    <w:rsid w:val="00104D4C"/>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2CC"/>
    <w:rsid w:val="001642FA"/>
    <w:rsid w:val="001649EB"/>
    <w:rsid w:val="00164BAF"/>
    <w:rsid w:val="00164FA8"/>
    <w:rsid w:val="00165065"/>
    <w:rsid w:val="00165434"/>
    <w:rsid w:val="0016580B"/>
    <w:rsid w:val="00165F49"/>
    <w:rsid w:val="00166B88"/>
    <w:rsid w:val="0016770A"/>
    <w:rsid w:val="00170804"/>
    <w:rsid w:val="001708E9"/>
    <w:rsid w:val="0017180B"/>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18F3"/>
    <w:rsid w:val="001C2C03"/>
    <w:rsid w:val="001C42F7"/>
    <w:rsid w:val="001C49E5"/>
    <w:rsid w:val="001C680C"/>
    <w:rsid w:val="001C7FEA"/>
    <w:rsid w:val="001D0499"/>
    <w:rsid w:val="001D0BBE"/>
    <w:rsid w:val="001D0ED4"/>
    <w:rsid w:val="001D212F"/>
    <w:rsid w:val="001D29D7"/>
    <w:rsid w:val="001D2DE7"/>
    <w:rsid w:val="001D411C"/>
    <w:rsid w:val="001D6C97"/>
    <w:rsid w:val="001E1B6A"/>
    <w:rsid w:val="001E2484"/>
    <w:rsid w:val="001E3CC4"/>
    <w:rsid w:val="001E4882"/>
    <w:rsid w:val="001E73AB"/>
    <w:rsid w:val="001F092D"/>
    <w:rsid w:val="001F143A"/>
    <w:rsid w:val="001F1605"/>
    <w:rsid w:val="001F2508"/>
    <w:rsid w:val="001F4816"/>
    <w:rsid w:val="001F4EE9"/>
    <w:rsid w:val="001F59C0"/>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A95"/>
    <w:rsid w:val="0026148A"/>
    <w:rsid w:val="00262696"/>
    <w:rsid w:val="00263D25"/>
    <w:rsid w:val="002643C3"/>
    <w:rsid w:val="00264A0C"/>
    <w:rsid w:val="002658C6"/>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415"/>
    <w:rsid w:val="002A1589"/>
    <w:rsid w:val="002A1608"/>
    <w:rsid w:val="002A25DC"/>
    <w:rsid w:val="002A3AAB"/>
    <w:rsid w:val="002A47CE"/>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279E"/>
    <w:rsid w:val="002E4D5A"/>
    <w:rsid w:val="002E6326"/>
    <w:rsid w:val="002F30E0"/>
    <w:rsid w:val="002F35E4"/>
    <w:rsid w:val="002F3730"/>
    <w:rsid w:val="002F38E1"/>
    <w:rsid w:val="002F7AF6"/>
    <w:rsid w:val="00300E63"/>
    <w:rsid w:val="00302F5F"/>
    <w:rsid w:val="0030441D"/>
    <w:rsid w:val="00306063"/>
    <w:rsid w:val="00313B85"/>
    <w:rsid w:val="00315250"/>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1D85"/>
    <w:rsid w:val="00352C83"/>
    <w:rsid w:val="003615D2"/>
    <w:rsid w:val="0036429C"/>
    <w:rsid w:val="00364A53"/>
    <w:rsid w:val="003654CB"/>
    <w:rsid w:val="00365AA9"/>
    <w:rsid w:val="00365F86"/>
    <w:rsid w:val="00365F87"/>
    <w:rsid w:val="00366E89"/>
    <w:rsid w:val="003705F4"/>
    <w:rsid w:val="00370D58"/>
    <w:rsid w:val="00371316"/>
    <w:rsid w:val="00373415"/>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2456"/>
    <w:rsid w:val="003C5A43"/>
    <w:rsid w:val="003C6F63"/>
    <w:rsid w:val="003D0519"/>
    <w:rsid w:val="003D0FF6"/>
    <w:rsid w:val="003D262C"/>
    <w:rsid w:val="003D5D75"/>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1314"/>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6E3"/>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1A8"/>
    <w:rsid w:val="00512F6E"/>
    <w:rsid w:val="00513038"/>
    <w:rsid w:val="00514174"/>
    <w:rsid w:val="00516088"/>
    <w:rsid w:val="00516B0B"/>
    <w:rsid w:val="005220EC"/>
    <w:rsid w:val="00523F95"/>
    <w:rsid w:val="00524171"/>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242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3BA"/>
    <w:rsid w:val="005C699A"/>
    <w:rsid w:val="005C7156"/>
    <w:rsid w:val="005D0C75"/>
    <w:rsid w:val="005D4171"/>
    <w:rsid w:val="005D6A95"/>
    <w:rsid w:val="005D6B2C"/>
    <w:rsid w:val="005D6D9C"/>
    <w:rsid w:val="005E2335"/>
    <w:rsid w:val="005E34CA"/>
    <w:rsid w:val="005E3C18"/>
    <w:rsid w:val="005E47AA"/>
    <w:rsid w:val="005E6812"/>
    <w:rsid w:val="005E7881"/>
    <w:rsid w:val="005E78E0"/>
    <w:rsid w:val="005F0D9C"/>
    <w:rsid w:val="005F284E"/>
    <w:rsid w:val="005F4712"/>
    <w:rsid w:val="005F7A51"/>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2E32"/>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4E1"/>
    <w:rsid w:val="00655D4F"/>
    <w:rsid w:val="00656D29"/>
    <w:rsid w:val="006628B1"/>
    <w:rsid w:val="006640E5"/>
    <w:rsid w:val="006646F1"/>
    <w:rsid w:val="00664929"/>
    <w:rsid w:val="00664F62"/>
    <w:rsid w:val="006655E1"/>
    <w:rsid w:val="00672060"/>
    <w:rsid w:val="00672BFD"/>
    <w:rsid w:val="006741DB"/>
    <w:rsid w:val="006770F4"/>
    <w:rsid w:val="00677A84"/>
    <w:rsid w:val="0068026D"/>
    <w:rsid w:val="00680A27"/>
    <w:rsid w:val="006816A4"/>
    <w:rsid w:val="006819B8"/>
    <w:rsid w:val="006840A6"/>
    <w:rsid w:val="006850CD"/>
    <w:rsid w:val="00685AAB"/>
    <w:rsid w:val="00695D22"/>
    <w:rsid w:val="006A07AA"/>
    <w:rsid w:val="006A25E5"/>
    <w:rsid w:val="006A29EE"/>
    <w:rsid w:val="006A2B46"/>
    <w:rsid w:val="006A336D"/>
    <w:rsid w:val="006A37B9"/>
    <w:rsid w:val="006B2672"/>
    <w:rsid w:val="006B54BF"/>
    <w:rsid w:val="006B5F44"/>
    <w:rsid w:val="006B5F90"/>
    <w:rsid w:val="006B62E4"/>
    <w:rsid w:val="006C1BBA"/>
    <w:rsid w:val="006C1D7D"/>
    <w:rsid w:val="006C2079"/>
    <w:rsid w:val="006C3002"/>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470"/>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275"/>
    <w:rsid w:val="007501A8"/>
    <w:rsid w:val="00750D61"/>
    <w:rsid w:val="00750EE1"/>
    <w:rsid w:val="00752B4D"/>
    <w:rsid w:val="00755402"/>
    <w:rsid w:val="00756B26"/>
    <w:rsid w:val="00756EDF"/>
    <w:rsid w:val="007600E3"/>
    <w:rsid w:val="00765C43"/>
    <w:rsid w:val="00765EFB"/>
    <w:rsid w:val="007671CA"/>
    <w:rsid w:val="00767C61"/>
    <w:rsid w:val="0077008A"/>
    <w:rsid w:val="00773996"/>
    <w:rsid w:val="00773C1F"/>
    <w:rsid w:val="00774DA4"/>
    <w:rsid w:val="00776599"/>
    <w:rsid w:val="00780998"/>
    <w:rsid w:val="0078114B"/>
    <w:rsid w:val="00781DD2"/>
    <w:rsid w:val="00783ECF"/>
    <w:rsid w:val="0078413A"/>
    <w:rsid w:val="00786FCC"/>
    <w:rsid w:val="007959E8"/>
    <w:rsid w:val="00795E9C"/>
    <w:rsid w:val="007A0521"/>
    <w:rsid w:val="007A054E"/>
    <w:rsid w:val="007A1399"/>
    <w:rsid w:val="007A2E12"/>
    <w:rsid w:val="007A3475"/>
    <w:rsid w:val="007A41C8"/>
    <w:rsid w:val="007A54CE"/>
    <w:rsid w:val="007A6FD9"/>
    <w:rsid w:val="007A7FFA"/>
    <w:rsid w:val="007B04EB"/>
    <w:rsid w:val="007B0D4F"/>
    <w:rsid w:val="007B5A3D"/>
    <w:rsid w:val="007B5B95"/>
    <w:rsid w:val="007B5E92"/>
    <w:rsid w:val="007B68EA"/>
    <w:rsid w:val="007B7453"/>
    <w:rsid w:val="007C1E8B"/>
    <w:rsid w:val="007C2D89"/>
    <w:rsid w:val="007C4544"/>
    <w:rsid w:val="007C4593"/>
    <w:rsid w:val="007C5309"/>
    <w:rsid w:val="007C6069"/>
    <w:rsid w:val="007D06C4"/>
    <w:rsid w:val="007D1352"/>
    <w:rsid w:val="007D2508"/>
    <w:rsid w:val="007D346A"/>
    <w:rsid w:val="007D6518"/>
    <w:rsid w:val="007D76BD"/>
    <w:rsid w:val="007E0BF1"/>
    <w:rsid w:val="007F0ED8"/>
    <w:rsid w:val="007F0F63"/>
    <w:rsid w:val="007F15F8"/>
    <w:rsid w:val="007F6F8E"/>
    <w:rsid w:val="007F75CE"/>
    <w:rsid w:val="008013A4"/>
    <w:rsid w:val="008027CE"/>
    <w:rsid w:val="00802F42"/>
    <w:rsid w:val="00804383"/>
    <w:rsid w:val="00804BB7"/>
    <w:rsid w:val="00804D41"/>
    <w:rsid w:val="0081005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5D0"/>
    <w:rsid w:val="00840617"/>
    <w:rsid w:val="00840F84"/>
    <w:rsid w:val="00842A47"/>
    <w:rsid w:val="00843C13"/>
    <w:rsid w:val="008454F8"/>
    <w:rsid w:val="008501FA"/>
    <w:rsid w:val="0085173A"/>
    <w:rsid w:val="00856316"/>
    <w:rsid w:val="008603CE"/>
    <w:rsid w:val="008620FC"/>
    <w:rsid w:val="008627A5"/>
    <w:rsid w:val="00863E05"/>
    <w:rsid w:val="00865ACA"/>
    <w:rsid w:val="00865D28"/>
    <w:rsid w:val="00865F85"/>
    <w:rsid w:val="00867C10"/>
    <w:rsid w:val="00870439"/>
    <w:rsid w:val="00870DA1"/>
    <w:rsid w:val="00871D9B"/>
    <w:rsid w:val="00883F93"/>
    <w:rsid w:val="00884DB3"/>
    <w:rsid w:val="00885A9D"/>
    <w:rsid w:val="008864F6"/>
    <w:rsid w:val="0089049D"/>
    <w:rsid w:val="008928C9"/>
    <w:rsid w:val="008930CB"/>
    <w:rsid w:val="008938DC"/>
    <w:rsid w:val="00893FD1"/>
    <w:rsid w:val="00894836"/>
    <w:rsid w:val="00894CCF"/>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5290"/>
    <w:rsid w:val="009062E6"/>
    <w:rsid w:val="00910A49"/>
    <w:rsid w:val="00911BE5"/>
    <w:rsid w:val="00913CA9"/>
    <w:rsid w:val="009145AE"/>
    <w:rsid w:val="009146CE"/>
    <w:rsid w:val="00914CA7"/>
    <w:rsid w:val="00915C3E"/>
    <w:rsid w:val="009161A8"/>
    <w:rsid w:val="009245F5"/>
    <w:rsid w:val="009249EC"/>
    <w:rsid w:val="009273B3"/>
    <w:rsid w:val="00927A7E"/>
    <w:rsid w:val="009305B5"/>
    <w:rsid w:val="00931881"/>
    <w:rsid w:val="009429D5"/>
    <w:rsid w:val="00942BF1"/>
    <w:rsid w:val="00945180"/>
    <w:rsid w:val="00945428"/>
    <w:rsid w:val="00945907"/>
    <w:rsid w:val="0094607B"/>
    <w:rsid w:val="00953227"/>
    <w:rsid w:val="00953604"/>
    <w:rsid w:val="0095496B"/>
    <w:rsid w:val="00956E53"/>
    <w:rsid w:val="009610DC"/>
    <w:rsid w:val="00961490"/>
    <w:rsid w:val="0096381A"/>
    <w:rsid w:val="00965E04"/>
    <w:rsid w:val="009674AD"/>
    <w:rsid w:val="00967E13"/>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2F8B"/>
    <w:rsid w:val="009A42C1"/>
    <w:rsid w:val="009A5429"/>
    <w:rsid w:val="009A6777"/>
    <w:rsid w:val="009A72AD"/>
    <w:rsid w:val="009B09E0"/>
    <w:rsid w:val="009B0BC5"/>
    <w:rsid w:val="009B1247"/>
    <w:rsid w:val="009B6029"/>
    <w:rsid w:val="009B6971"/>
    <w:rsid w:val="009C1490"/>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783"/>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40"/>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C4A"/>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A31"/>
    <w:rsid w:val="00B21F61"/>
    <w:rsid w:val="00B23B74"/>
    <w:rsid w:val="00B261F1"/>
    <w:rsid w:val="00B265BC"/>
    <w:rsid w:val="00B31FB1"/>
    <w:rsid w:val="00B33952"/>
    <w:rsid w:val="00B33C5E"/>
    <w:rsid w:val="00B342F4"/>
    <w:rsid w:val="00B34369"/>
    <w:rsid w:val="00B34DC2"/>
    <w:rsid w:val="00B36609"/>
    <w:rsid w:val="00B378E5"/>
    <w:rsid w:val="00B4346D"/>
    <w:rsid w:val="00B440F4"/>
    <w:rsid w:val="00B447A5"/>
    <w:rsid w:val="00B4654C"/>
    <w:rsid w:val="00B47293"/>
    <w:rsid w:val="00B50E50"/>
    <w:rsid w:val="00B51E6C"/>
    <w:rsid w:val="00B52120"/>
    <w:rsid w:val="00B54ABC"/>
    <w:rsid w:val="00B54DDE"/>
    <w:rsid w:val="00B56FBE"/>
    <w:rsid w:val="00B60ACF"/>
    <w:rsid w:val="00B62B58"/>
    <w:rsid w:val="00B65149"/>
    <w:rsid w:val="00B66567"/>
    <w:rsid w:val="00B66F52"/>
    <w:rsid w:val="00B66FE5"/>
    <w:rsid w:val="00B67384"/>
    <w:rsid w:val="00B72880"/>
    <w:rsid w:val="00B758BF"/>
    <w:rsid w:val="00B77EC8"/>
    <w:rsid w:val="00B827A6"/>
    <w:rsid w:val="00B831CE"/>
    <w:rsid w:val="00B86677"/>
    <w:rsid w:val="00B87131"/>
    <w:rsid w:val="00B939B1"/>
    <w:rsid w:val="00B9670E"/>
    <w:rsid w:val="00B96D40"/>
    <w:rsid w:val="00B97386"/>
    <w:rsid w:val="00BA263B"/>
    <w:rsid w:val="00BA42B2"/>
    <w:rsid w:val="00BA58D4"/>
    <w:rsid w:val="00BA5B9E"/>
    <w:rsid w:val="00BA7C9A"/>
    <w:rsid w:val="00BB1214"/>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1B96"/>
    <w:rsid w:val="00BF231C"/>
    <w:rsid w:val="00BF51E5"/>
    <w:rsid w:val="00BF74A6"/>
    <w:rsid w:val="00C013AD"/>
    <w:rsid w:val="00C04904"/>
    <w:rsid w:val="00C056B3"/>
    <w:rsid w:val="00C103E5"/>
    <w:rsid w:val="00C12969"/>
    <w:rsid w:val="00C13319"/>
    <w:rsid w:val="00C13EE9"/>
    <w:rsid w:val="00C14E53"/>
    <w:rsid w:val="00C21540"/>
    <w:rsid w:val="00C21906"/>
    <w:rsid w:val="00C21BFA"/>
    <w:rsid w:val="00C22148"/>
    <w:rsid w:val="00C24A2C"/>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930"/>
    <w:rsid w:val="00C902C7"/>
    <w:rsid w:val="00C905FC"/>
    <w:rsid w:val="00C92D03"/>
    <w:rsid w:val="00C9319C"/>
    <w:rsid w:val="00C94242"/>
    <w:rsid w:val="00C9435D"/>
    <w:rsid w:val="00C94DF2"/>
    <w:rsid w:val="00C96741"/>
    <w:rsid w:val="00CA2D1B"/>
    <w:rsid w:val="00CA375D"/>
    <w:rsid w:val="00CA662A"/>
    <w:rsid w:val="00CA7AFD"/>
    <w:rsid w:val="00CA7C3C"/>
    <w:rsid w:val="00CB0189"/>
    <w:rsid w:val="00CB0BA2"/>
    <w:rsid w:val="00CB1A42"/>
    <w:rsid w:val="00CB1B0C"/>
    <w:rsid w:val="00CB2268"/>
    <w:rsid w:val="00CB2C0B"/>
    <w:rsid w:val="00CB517D"/>
    <w:rsid w:val="00CC038D"/>
    <w:rsid w:val="00CC08DB"/>
    <w:rsid w:val="00CC39FF"/>
    <w:rsid w:val="00CC3C2F"/>
    <w:rsid w:val="00CC4AC8"/>
    <w:rsid w:val="00CC5233"/>
    <w:rsid w:val="00CC5DE6"/>
    <w:rsid w:val="00CC617E"/>
    <w:rsid w:val="00CC6E4E"/>
    <w:rsid w:val="00CC6FE8"/>
    <w:rsid w:val="00CC7202"/>
    <w:rsid w:val="00CD1270"/>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6D6"/>
    <w:rsid w:val="00D4514F"/>
    <w:rsid w:val="00D451E2"/>
    <w:rsid w:val="00D45E89"/>
    <w:rsid w:val="00D45E8D"/>
    <w:rsid w:val="00D466AE"/>
    <w:rsid w:val="00D4734F"/>
    <w:rsid w:val="00D51BF3"/>
    <w:rsid w:val="00D55B03"/>
    <w:rsid w:val="00D56B3C"/>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04"/>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A68"/>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3D0C"/>
    <w:rsid w:val="00E15CCD"/>
    <w:rsid w:val="00E202EF"/>
    <w:rsid w:val="00E210B5"/>
    <w:rsid w:val="00E23D99"/>
    <w:rsid w:val="00E2552F"/>
    <w:rsid w:val="00E3137A"/>
    <w:rsid w:val="00E32CCF"/>
    <w:rsid w:val="00E34A98"/>
    <w:rsid w:val="00E35D1E"/>
    <w:rsid w:val="00E364F9"/>
    <w:rsid w:val="00E365FA"/>
    <w:rsid w:val="00E36789"/>
    <w:rsid w:val="00E40872"/>
    <w:rsid w:val="00E42A0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5ED"/>
    <w:rsid w:val="00E94AF0"/>
    <w:rsid w:val="00E95D13"/>
    <w:rsid w:val="00E95DD3"/>
    <w:rsid w:val="00E969D5"/>
    <w:rsid w:val="00EA58D1"/>
    <w:rsid w:val="00EA61BC"/>
    <w:rsid w:val="00EA681A"/>
    <w:rsid w:val="00EA735B"/>
    <w:rsid w:val="00EB049A"/>
    <w:rsid w:val="00EB17DE"/>
    <w:rsid w:val="00EB1E69"/>
    <w:rsid w:val="00EB2086"/>
    <w:rsid w:val="00EB5EDF"/>
    <w:rsid w:val="00EB60FE"/>
    <w:rsid w:val="00EB74DB"/>
    <w:rsid w:val="00EC5284"/>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0D7"/>
    <w:rsid w:val="00F07B9D"/>
    <w:rsid w:val="00F11586"/>
    <w:rsid w:val="00F1183B"/>
    <w:rsid w:val="00F11C9F"/>
    <w:rsid w:val="00F12263"/>
    <w:rsid w:val="00F1409D"/>
    <w:rsid w:val="00F14214"/>
    <w:rsid w:val="00F157A9"/>
    <w:rsid w:val="00F25BB6"/>
    <w:rsid w:val="00F26B7E"/>
    <w:rsid w:val="00F27A3B"/>
    <w:rsid w:val="00F308C5"/>
    <w:rsid w:val="00F33817"/>
    <w:rsid w:val="00F420D5"/>
    <w:rsid w:val="00F451EA"/>
    <w:rsid w:val="00F45447"/>
    <w:rsid w:val="00F456C6"/>
    <w:rsid w:val="00F4577B"/>
    <w:rsid w:val="00F46496"/>
    <w:rsid w:val="00F474D0"/>
    <w:rsid w:val="00F50179"/>
    <w:rsid w:val="00F50248"/>
    <w:rsid w:val="00F515EE"/>
    <w:rsid w:val="00F56511"/>
    <w:rsid w:val="00F6194E"/>
    <w:rsid w:val="00F623AC"/>
    <w:rsid w:val="00F6412A"/>
    <w:rsid w:val="00F65893"/>
    <w:rsid w:val="00F66A4A"/>
    <w:rsid w:val="00F709CB"/>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835"/>
    <w:rsid w:val="00FD59EB"/>
    <w:rsid w:val="00FD7299"/>
    <w:rsid w:val="00FD7DE8"/>
    <w:rsid w:val="00FE1FBE"/>
    <w:rsid w:val="00FE3901"/>
    <w:rsid w:val="00FE39D3"/>
    <w:rsid w:val="00FE478C"/>
    <w:rsid w:val="00FE4BCE"/>
    <w:rsid w:val="00FE54AE"/>
    <w:rsid w:val="00FE576A"/>
    <w:rsid w:val="00FE7E79"/>
    <w:rsid w:val="00FF331D"/>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91AE1CA"/>
  <w15:docId w15:val="{7C929FCD-CB79-4200-9F56-7FE4169E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rsid w:val="0023482A"/>
    <w:pPr>
      <w:widowControl w:val="0"/>
      <w:adjustRightInd w:val="0"/>
      <w:spacing w:line="400" w:lineRule="exact"/>
      <w:jc w:val="both"/>
    </w:pPr>
    <w:rPr>
      <w:kern w:val="2"/>
      <w:sz w:val="21"/>
      <w:szCs w:val="21"/>
    </w:rPr>
  </w:style>
  <w:style w:type="paragraph" w:styleId="1">
    <w:name w:val="heading 1"/>
    <w:basedOn w:val="afff8"/>
    <w:next w:val="afff8"/>
    <w:link w:val="10"/>
    <w:qFormat/>
    <w:rsid w:val="00D4734F"/>
    <w:pPr>
      <w:keepNext/>
      <w:keepLines/>
      <w:spacing w:before="340" w:after="330" w:line="578" w:lineRule="auto"/>
      <w:outlineLvl w:val="0"/>
    </w:pPr>
    <w:rPr>
      <w:b/>
      <w:bCs/>
      <w:kern w:val="44"/>
      <w:sz w:val="44"/>
      <w:szCs w:val="44"/>
    </w:rPr>
  </w:style>
  <w:style w:type="paragraph" w:styleId="22">
    <w:name w:val="heading 2"/>
    <w:basedOn w:val="afff8"/>
    <w:next w:val="afff8"/>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rsid w:val="00D4734F"/>
    <w:pPr>
      <w:keepNext/>
      <w:keepLines/>
      <w:spacing w:before="260" w:after="260" w:line="416" w:lineRule="auto"/>
      <w:outlineLvl w:val="2"/>
    </w:pPr>
    <w:rPr>
      <w:b/>
      <w:bCs/>
      <w:sz w:val="32"/>
      <w:szCs w:val="32"/>
    </w:rPr>
  </w:style>
  <w:style w:type="paragraph" w:styleId="4">
    <w:name w:val="heading 4"/>
    <w:basedOn w:val="afff8"/>
    <w:next w:val="afff8"/>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rsid w:val="00D4734F"/>
    <w:pPr>
      <w:keepNext/>
      <w:keepLines/>
      <w:adjustRightInd/>
      <w:spacing w:before="280" w:after="290" w:line="376" w:lineRule="auto"/>
      <w:outlineLvl w:val="4"/>
    </w:pPr>
    <w:rPr>
      <w:b/>
      <w:bCs/>
      <w:sz w:val="28"/>
      <w:szCs w:val="28"/>
    </w:rPr>
  </w:style>
  <w:style w:type="paragraph" w:styleId="6">
    <w:name w:val="heading 6"/>
    <w:basedOn w:val="afff8"/>
    <w:next w:val="afff8"/>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rsid w:val="00D4734F"/>
    <w:pPr>
      <w:keepNext/>
      <w:keepLines/>
      <w:adjustRightInd/>
      <w:spacing w:before="240" w:after="64" w:line="320" w:lineRule="auto"/>
      <w:outlineLvl w:val="6"/>
    </w:pPr>
    <w:rPr>
      <w:b/>
      <w:bCs/>
      <w:sz w:val="24"/>
      <w:szCs w:val="24"/>
    </w:rPr>
  </w:style>
  <w:style w:type="paragraph" w:styleId="8">
    <w:name w:val="heading 8"/>
    <w:basedOn w:val="afff8"/>
    <w:next w:val="afff8"/>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rsid w:val="00D4734F"/>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c">
    <w:name w:val="header"/>
    <w:basedOn w:val="afff8"/>
    <w:link w:val="afffd"/>
    <w:uiPriority w:val="99"/>
    <w:rsid w:val="00D4734F"/>
    <w:pPr>
      <w:tabs>
        <w:tab w:val="center" w:pos="4153"/>
        <w:tab w:val="right" w:pos="8306"/>
      </w:tabs>
      <w:adjustRightInd/>
      <w:snapToGrid w:val="0"/>
      <w:jc w:val="center"/>
    </w:pPr>
    <w:rPr>
      <w:sz w:val="18"/>
      <w:szCs w:val="18"/>
    </w:rPr>
  </w:style>
  <w:style w:type="character" w:customStyle="1" w:styleId="afffd">
    <w:name w:val="页眉 字符"/>
    <w:link w:val="afffc"/>
    <w:uiPriority w:val="99"/>
    <w:rsid w:val="00D86DB7"/>
    <w:rPr>
      <w:rFonts w:ascii="Times New Roman" w:eastAsia="宋体" w:hAnsi="Times New Roman" w:cs="Times New Roman"/>
      <w:sz w:val="18"/>
      <w:szCs w:val="18"/>
    </w:rPr>
  </w:style>
  <w:style w:type="paragraph" w:styleId="afffe">
    <w:name w:val="footer"/>
    <w:basedOn w:val="afff8"/>
    <w:link w:val="affff"/>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
    <w:name w:val="页脚 字符"/>
    <w:link w:val="afffe"/>
    <w:uiPriority w:val="99"/>
    <w:rsid w:val="00D86DB7"/>
    <w:rPr>
      <w:rFonts w:ascii="宋体" w:eastAsia="宋体" w:hAnsi="Times New Roman" w:cs="Times New Roman"/>
      <w:sz w:val="18"/>
      <w:szCs w:val="18"/>
    </w:rPr>
  </w:style>
  <w:style w:type="paragraph" w:styleId="affff0">
    <w:name w:val="Balloon Text"/>
    <w:basedOn w:val="afff8"/>
    <w:link w:val="affff1"/>
    <w:uiPriority w:val="99"/>
    <w:semiHidden/>
    <w:unhideWhenUsed/>
    <w:rsid w:val="00153C7E"/>
    <w:rPr>
      <w:sz w:val="18"/>
      <w:szCs w:val="18"/>
    </w:rPr>
  </w:style>
  <w:style w:type="character" w:customStyle="1" w:styleId="affff1">
    <w:name w:val="批注框文本 字符"/>
    <w:link w:val="affff0"/>
    <w:uiPriority w:val="99"/>
    <w:semiHidden/>
    <w:rsid w:val="00153C7E"/>
    <w:rPr>
      <w:sz w:val="18"/>
      <w:szCs w:val="18"/>
    </w:rPr>
  </w:style>
  <w:style w:type="paragraph" w:styleId="affff2">
    <w:name w:val="Quote"/>
    <w:basedOn w:val="afff8"/>
    <w:next w:val="afff8"/>
    <w:link w:val="affff3"/>
    <w:uiPriority w:val="29"/>
    <w:qFormat/>
    <w:rsid w:val="00D4734F"/>
    <w:rPr>
      <w:i/>
      <w:iCs/>
      <w:color w:val="000000"/>
    </w:rPr>
  </w:style>
  <w:style w:type="character" w:customStyle="1" w:styleId="affff3">
    <w:name w:val="引用 字符"/>
    <w:link w:val="affff2"/>
    <w:uiPriority w:val="29"/>
    <w:rsid w:val="00D4734F"/>
    <w:rPr>
      <w:i/>
      <w:iCs/>
      <w:color w:val="000000"/>
    </w:rPr>
  </w:style>
  <w:style w:type="character" w:styleId="affff4">
    <w:name w:val="Strong"/>
    <w:uiPriority w:val="22"/>
    <w:qFormat/>
    <w:rsid w:val="00D4734F"/>
    <w:rPr>
      <w:b/>
      <w:bCs/>
    </w:rPr>
  </w:style>
  <w:style w:type="character" w:styleId="affff5">
    <w:name w:val="Emphasis"/>
    <w:uiPriority w:val="20"/>
    <w:qFormat/>
    <w:rsid w:val="00D4734F"/>
    <w:rPr>
      <w:i/>
      <w:iCs/>
    </w:rPr>
  </w:style>
  <w:style w:type="paragraph" w:styleId="affff6">
    <w:name w:val="Title"/>
    <w:basedOn w:val="afff8"/>
    <w:link w:val="affff7"/>
    <w:qFormat/>
    <w:rsid w:val="00D4734F"/>
    <w:pPr>
      <w:spacing w:before="240" w:after="60"/>
      <w:jc w:val="center"/>
      <w:outlineLvl w:val="0"/>
    </w:pPr>
    <w:rPr>
      <w:rFonts w:ascii="Arial" w:hAnsi="Arial" w:cs="Arial"/>
      <w:b/>
      <w:bCs/>
      <w:sz w:val="32"/>
      <w:szCs w:val="32"/>
    </w:rPr>
  </w:style>
  <w:style w:type="character" w:customStyle="1" w:styleId="affff7">
    <w:name w:val="标题 字符"/>
    <w:link w:val="affff6"/>
    <w:rsid w:val="00D4734F"/>
    <w:rPr>
      <w:rFonts w:ascii="Arial" w:eastAsia="宋体" w:hAnsi="Arial" w:cs="Arial"/>
      <w:b/>
      <w:bCs/>
      <w:sz w:val="32"/>
      <w:szCs w:val="32"/>
    </w:rPr>
  </w:style>
  <w:style w:type="paragraph" w:customStyle="1" w:styleId="affff8">
    <w:name w:val="标准标志"/>
    <w:next w:val="afff8"/>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8"/>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rsid w:val="00324D2A"/>
    <w:pPr>
      <w:ind w:left="198"/>
    </w:pPr>
    <w:rPr>
      <w:rFonts w:ascii="宋体" w:hAnsi="Times New Roman"/>
      <w:sz w:val="18"/>
    </w:rPr>
  </w:style>
  <w:style w:type="paragraph" w:customStyle="1" w:styleId="affffb">
    <w:name w:val="标准文件_页脚奇数页"/>
    <w:rsid w:val="00C94DF2"/>
    <w:pPr>
      <w:ind w:right="227"/>
      <w:jc w:val="right"/>
    </w:pPr>
    <w:rPr>
      <w:rFonts w:ascii="宋体" w:hAnsi="Times New Roman"/>
      <w:sz w:val="18"/>
    </w:rPr>
  </w:style>
  <w:style w:type="paragraph" w:customStyle="1" w:styleId="affffc">
    <w:name w:val="标准书眉一"/>
    <w:rsid w:val="00D4734F"/>
    <w:pPr>
      <w:jc w:val="both"/>
    </w:pPr>
    <w:rPr>
      <w:rFonts w:ascii="Times New Roman" w:hAnsi="Times New Roman"/>
    </w:rPr>
  </w:style>
  <w:style w:type="paragraph" w:customStyle="1" w:styleId="ICS">
    <w:name w:val="标准文件_ICS"/>
    <w:basedOn w:val="afff8"/>
    <w:rsid w:val="00D4734F"/>
    <w:pPr>
      <w:spacing w:line="0" w:lineRule="atLeast"/>
    </w:pPr>
    <w:rPr>
      <w:rFonts w:ascii="黑体" w:eastAsia="黑体" w:hAnsi="宋体"/>
    </w:rPr>
  </w:style>
  <w:style w:type="paragraph" w:customStyle="1" w:styleId="affffd">
    <w:name w:val="标准文件_标准正文"/>
    <w:basedOn w:val="afff8"/>
    <w:next w:val="affffe"/>
    <w:rsid w:val="00071CC0"/>
    <w:pPr>
      <w:snapToGrid w:val="0"/>
      <w:ind w:firstLineChars="200" w:firstLine="200"/>
    </w:pPr>
    <w:rPr>
      <w:kern w:val="0"/>
    </w:rPr>
  </w:style>
  <w:style w:type="paragraph" w:customStyle="1" w:styleId="afffff">
    <w:name w:val="标准文件_版本"/>
    <w:basedOn w:val="affffd"/>
    <w:rsid w:val="00D4734F"/>
    <w:pPr>
      <w:adjustRightInd/>
      <w:snapToGrid/>
      <w:ind w:firstLineChars="0" w:firstLine="0"/>
    </w:pPr>
    <w:rPr>
      <w:rFonts w:ascii="宋体" w:hAnsi="宋体"/>
      <w:kern w:val="2"/>
    </w:rPr>
  </w:style>
  <w:style w:type="paragraph" w:customStyle="1" w:styleId="afffff0">
    <w:name w:val="标准文件_标准部门"/>
    <w:basedOn w:val="afff8"/>
    <w:rsid w:val="00D4734F"/>
    <w:pPr>
      <w:jc w:val="center"/>
    </w:pPr>
    <w:rPr>
      <w:rFonts w:ascii="黑体" w:eastAsia="黑体"/>
      <w:kern w:val="0"/>
      <w:sz w:val="44"/>
    </w:rPr>
  </w:style>
  <w:style w:type="paragraph" w:customStyle="1" w:styleId="afffff1">
    <w:name w:val="标准文件_标准代替"/>
    <w:basedOn w:val="afff8"/>
    <w:next w:val="afff8"/>
    <w:rsid w:val="00D4734F"/>
    <w:pPr>
      <w:spacing w:line="310" w:lineRule="exact"/>
      <w:jc w:val="right"/>
    </w:pPr>
    <w:rPr>
      <w:rFonts w:ascii="宋体" w:hAnsi="宋体"/>
      <w:kern w:val="0"/>
    </w:rPr>
  </w:style>
  <w:style w:type="paragraph" w:customStyle="1" w:styleId="afffff2">
    <w:name w:val="标准文件_标准名称标题"/>
    <w:basedOn w:val="afff8"/>
    <w:next w:val="afff8"/>
    <w:rsid w:val="00D4734F"/>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8"/>
    <w:rsid w:val="00D4734F"/>
    <w:pPr>
      <w:tabs>
        <w:tab w:val="center" w:pos="4154"/>
        <w:tab w:val="right" w:pos="8306"/>
      </w:tabs>
      <w:spacing w:after="120"/>
      <w:jc w:val="right"/>
    </w:pPr>
    <w:rPr>
      <w:rFonts w:ascii="黑体" w:eastAsia="黑体" w:hAnsi="宋体"/>
      <w:noProof/>
      <w:sz w:val="21"/>
    </w:rPr>
  </w:style>
  <w:style w:type="paragraph" w:customStyle="1" w:styleId="afffff4">
    <w:name w:val="标准文件_页眉偶数页"/>
    <w:basedOn w:val="afffff3"/>
    <w:next w:val="afff8"/>
    <w:rsid w:val="00D4734F"/>
    <w:pPr>
      <w:jc w:val="left"/>
    </w:pPr>
  </w:style>
  <w:style w:type="paragraph" w:customStyle="1" w:styleId="afffff5">
    <w:name w:val="标准文件_参考文献标题"/>
    <w:basedOn w:val="afff8"/>
    <w:next w:val="afff8"/>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2">
    <w:name w:val="标准文件_参考文献条目"/>
    <w:rsid w:val="00D4734F"/>
    <w:pPr>
      <w:numPr>
        <w:numId w:val="1"/>
      </w:numPr>
    </w:pPr>
    <w:rPr>
      <w:rFonts w:ascii="宋体" w:hAnsi="Times New Roman"/>
    </w:rPr>
  </w:style>
  <w:style w:type="paragraph" w:customStyle="1" w:styleId="affffe">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1">
    <w:name w:val="标准文件_二级条标题"/>
    <w:next w:val="affffe"/>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rsid w:val="00D4734F"/>
    <w:rPr>
      <w:rFonts w:ascii="黑体" w:eastAsia="黑体"/>
      <w:spacing w:val="0"/>
      <w:w w:val="100"/>
      <w:position w:val="3"/>
      <w:sz w:val="28"/>
    </w:rPr>
  </w:style>
  <w:style w:type="paragraph" w:customStyle="1" w:styleId="af0">
    <w:name w:val="标准文件_方框数字列项"/>
    <w:basedOn w:val="affffe"/>
    <w:rsid w:val="00E90391"/>
    <w:pPr>
      <w:numPr>
        <w:numId w:val="3"/>
      </w:numPr>
      <w:ind w:firstLineChars="0" w:firstLine="0"/>
    </w:pPr>
  </w:style>
  <w:style w:type="paragraph" w:customStyle="1" w:styleId="afffff7">
    <w:name w:val="标准文件_封面标准编号"/>
    <w:basedOn w:val="afff8"/>
    <w:next w:val="afffff1"/>
    <w:rsid w:val="00D4734F"/>
    <w:pPr>
      <w:spacing w:line="310" w:lineRule="exact"/>
      <w:jc w:val="right"/>
    </w:pPr>
    <w:rPr>
      <w:rFonts w:ascii="黑体" w:eastAsia="黑体"/>
      <w:kern w:val="0"/>
      <w:sz w:val="28"/>
    </w:rPr>
  </w:style>
  <w:style w:type="paragraph" w:customStyle="1" w:styleId="afffff8">
    <w:name w:val="标准文件_封面标准分类号"/>
    <w:basedOn w:val="afff8"/>
    <w:rsid w:val="00D4734F"/>
    <w:rPr>
      <w:rFonts w:ascii="黑体" w:eastAsia="黑体"/>
      <w:b/>
      <w:kern w:val="0"/>
      <w:sz w:val="28"/>
    </w:rPr>
  </w:style>
  <w:style w:type="paragraph" w:customStyle="1" w:styleId="afffff9">
    <w:name w:val="标准文件_封面标准名称"/>
    <w:basedOn w:val="afff8"/>
    <w:rsid w:val="00D4734F"/>
    <w:pPr>
      <w:spacing w:line="240" w:lineRule="auto"/>
      <w:jc w:val="center"/>
    </w:pPr>
    <w:rPr>
      <w:rFonts w:ascii="黑体" w:eastAsia="黑体"/>
      <w:kern w:val="0"/>
      <w:sz w:val="52"/>
    </w:rPr>
  </w:style>
  <w:style w:type="paragraph" w:customStyle="1" w:styleId="afffffa">
    <w:name w:val="标准文件_封面标准英文名称"/>
    <w:basedOn w:val="afff8"/>
    <w:rsid w:val="00D4734F"/>
    <w:pPr>
      <w:spacing w:line="240" w:lineRule="auto"/>
      <w:jc w:val="center"/>
    </w:pPr>
    <w:rPr>
      <w:rFonts w:ascii="黑体" w:eastAsia="黑体"/>
      <w:b/>
      <w:sz w:val="28"/>
    </w:rPr>
  </w:style>
  <w:style w:type="paragraph" w:customStyle="1" w:styleId="afffffb">
    <w:name w:val="标准文件_封面发布日期"/>
    <w:basedOn w:val="afff8"/>
    <w:rsid w:val="00D4734F"/>
    <w:pPr>
      <w:spacing w:line="310" w:lineRule="exact"/>
    </w:pPr>
    <w:rPr>
      <w:rFonts w:ascii="黑体" w:eastAsia="黑体"/>
      <w:kern w:val="0"/>
      <w:sz w:val="28"/>
    </w:rPr>
  </w:style>
  <w:style w:type="paragraph" w:customStyle="1" w:styleId="afffffc">
    <w:name w:val="标准文件_封面密级"/>
    <w:basedOn w:val="afff8"/>
    <w:rsid w:val="00D4734F"/>
    <w:rPr>
      <w:rFonts w:eastAsia="黑体"/>
      <w:sz w:val="32"/>
    </w:rPr>
  </w:style>
  <w:style w:type="paragraph" w:customStyle="1" w:styleId="afffffd">
    <w:name w:val="标准文件_封面实施日期"/>
    <w:basedOn w:val="afff8"/>
    <w:rsid w:val="00D4734F"/>
    <w:pPr>
      <w:spacing w:line="310" w:lineRule="exact"/>
      <w:jc w:val="right"/>
    </w:pPr>
    <w:rPr>
      <w:rFonts w:ascii="黑体" w:eastAsia="黑体"/>
      <w:sz w:val="28"/>
    </w:rPr>
  </w:style>
  <w:style w:type="paragraph" w:customStyle="1" w:styleId="afffffe">
    <w:name w:val="标准文件_封面抬头"/>
    <w:basedOn w:val="affffe"/>
    <w:rsid w:val="00D4734F"/>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e"/>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2">
    <w:name w:val="标准文件_附录表标题"/>
    <w:next w:val="affffe"/>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7">
    <w:name w:val="标准文件_附录一级条标题"/>
    <w:next w:val="affffe"/>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8">
    <w:name w:val="标准文件_附录二级条标题"/>
    <w:basedOn w:val="aff7"/>
    <w:next w:val="affffe"/>
    <w:rsid w:val="002A5977"/>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e"/>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a">
    <w:name w:val="标准文件_附录四级条标题"/>
    <w:next w:val="affffe"/>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c">
    <w:name w:val="标准文件_附录图标题"/>
    <w:next w:val="affffe"/>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b">
    <w:name w:val="标准文件_附录五级条标题"/>
    <w:next w:val="affffe"/>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3">
    <w:name w:val="标准文件_附录英文标识"/>
    <w:next w:val="affffff0"/>
    <w:rsid w:val="00D4734F"/>
    <w:pPr>
      <w:numPr>
        <w:numId w:val="4"/>
      </w:numPr>
      <w:tabs>
        <w:tab w:val="left" w:pos="6406"/>
      </w:tabs>
      <w:spacing w:before="220" w:after="320"/>
      <w:jc w:val="center"/>
      <w:outlineLvl w:val="0"/>
    </w:pPr>
    <w:rPr>
      <w:rFonts w:ascii="黑体" w:eastAsia="黑体" w:hAnsi="Times New Roman"/>
      <w:sz w:val="21"/>
    </w:rPr>
  </w:style>
  <w:style w:type="paragraph" w:styleId="affffff0">
    <w:name w:val="Body Text"/>
    <w:basedOn w:val="afff8"/>
    <w:link w:val="affffff1"/>
    <w:rsid w:val="00D4734F"/>
    <w:pPr>
      <w:spacing w:after="120"/>
    </w:pPr>
  </w:style>
  <w:style w:type="character" w:customStyle="1" w:styleId="affffff1">
    <w:name w:val="正文文本 字符"/>
    <w:link w:val="affffff0"/>
    <w:rsid w:val="00D4734F"/>
    <w:rPr>
      <w:rFonts w:ascii="Times New Roman" w:eastAsia="宋体" w:hAnsi="Times New Roman" w:cs="Times New Roman"/>
      <w:szCs w:val="20"/>
    </w:rPr>
  </w:style>
  <w:style w:type="paragraph" w:customStyle="1" w:styleId="affffff2">
    <w:name w:val="标准文件_附录章标题"/>
    <w:next w:val="affffe"/>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e"/>
    <w:next w:val="affffe"/>
    <w:rsid w:val="00D4734F"/>
    <w:pPr>
      <w:ind w:leftChars="200" w:left="488" w:hangingChars="290" w:hanging="289"/>
    </w:pPr>
  </w:style>
  <w:style w:type="paragraph" w:customStyle="1" w:styleId="a9">
    <w:name w:val="标准文件_前言、引言标题"/>
    <w:next w:val="afff8"/>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f4">
    <w:name w:val="标准文件_目次、标准名称标题"/>
    <w:basedOn w:val="a9"/>
    <w:next w:val="affffe"/>
    <w:rsid w:val="00C643F9"/>
    <w:pPr>
      <w:spacing w:line="460" w:lineRule="exact"/>
    </w:pPr>
  </w:style>
  <w:style w:type="paragraph" w:customStyle="1" w:styleId="affffff5">
    <w:name w:val="标准文件_目录标题"/>
    <w:basedOn w:val="afff8"/>
    <w:rsid w:val="00615A9D"/>
    <w:pPr>
      <w:spacing w:afterLines="150" w:line="240" w:lineRule="auto"/>
      <w:jc w:val="center"/>
    </w:pPr>
    <w:rPr>
      <w:rFonts w:ascii="黑体" w:eastAsia="黑体"/>
      <w:sz w:val="32"/>
    </w:rPr>
  </w:style>
  <w:style w:type="paragraph" w:customStyle="1" w:styleId="af4">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4"/>
    <w:rsid w:val="00CB517D"/>
    <w:pPr>
      <w:numPr>
        <w:numId w:val="7"/>
      </w:numPr>
      <w:ind w:left="0" w:firstLine="200"/>
    </w:pPr>
  </w:style>
  <w:style w:type="paragraph" w:customStyle="1" w:styleId="afff2">
    <w:name w:val="标准文件_三级条标题"/>
    <w:basedOn w:val="afff1"/>
    <w:next w:val="affffe"/>
    <w:rsid w:val="0055013B"/>
    <w:pPr>
      <w:widowControl/>
      <w:numPr>
        <w:ilvl w:val="4"/>
      </w:numPr>
      <w:outlineLvl w:val="3"/>
    </w:pPr>
  </w:style>
  <w:style w:type="character" w:styleId="affffff6">
    <w:name w:val="Subtle Reference"/>
    <w:uiPriority w:val="31"/>
    <w:qFormat/>
    <w:rsid w:val="001F69B4"/>
    <w:rPr>
      <w:smallCaps/>
      <w:color w:val="C0504D"/>
      <w:u w:val="single"/>
    </w:rPr>
  </w:style>
  <w:style w:type="paragraph" w:customStyle="1" w:styleId="affffff7">
    <w:name w:val="标准文件_示例后续"/>
    <w:basedOn w:val="afff8"/>
    <w:rsid w:val="00CB517D"/>
    <w:pPr>
      <w:adjustRightInd/>
      <w:spacing w:line="240" w:lineRule="auto"/>
      <w:ind w:firstLineChars="200" w:firstLine="200"/>
    </w:pPr>
    <w:rPr>
      <w:sz w:val="18"/>
      <w:szCs w:val="24"/>
    </w:rPr>
  </w:style>
  <w:style w:type="paragraph" w:customStyle="1" w:styleId="affc">
    <w:name w:val="标准文件_数字编号列项"/>
    <w:rsid w:val="00C13EE9"/>
    <w:pPr>
      <w:numPr>
        <w:numId w:val="20"/>
      </w:numPr>
      <w:jc w:val="both"/>
    </w:pPr>
    <w:rPr>
      <w:rFonts w:ascii="宋体" w:hAnsi="宋体"/>
      <w:sz w:val="21"/>
    </w:rPr>
  </w:style>
  <w:style w:type="paragraph" w:customStyle="1" w:styleId="afff3">
    <w:name w:val="标准文件_四级条标题"/>
    <w:next w:val="affffe"/>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8">
    <w:name w:val="footnote text"/>
    <w:basedOn w:val="afff8"/>
    <w:next w:val="afff8"/>
    <w:link w:val="affffff9"/>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9">
    <w:name w:val="脚注文本 字符"/>
    <w:link w:val="affffff8"/>
    <w:semiHidden/>
    <w:rsid w:val="00D4734F"/>
    <w:rPr>
      <w:rFonts w:ascii="宋体" w:eastAsia="宋体" w:hAnsi="Times New Roman" w:cs="Times New Roman"/>
      <w:sz w:val="18"/>
      <w:szCs w:val="18"/>
    </w:rPr>
  </w:style>
  <w:style w:type="paragraph" w:customStyle="1" w:styleId="affffffa">
    <w:name w:val="标准文件_条文脚注"/>
    <w:basedOn w:val="affffff8"/>
    <w:rsid w:val="00CB517D"/>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e"/>
    <w:rsid w:val="0096381A"/>
    <w:pPr>
      <w:numPr>
        <w:numId w:val="22"/>
      </w:numPr>
      <w:spacing w:line="240" w:lineRule="auto"/>
      <w:jc w:val="left"/>
    </w:pPr>
    <w:rPr>
      <w:rFonts w:ascii="宋体" w:hAnsi="宋体"/>
      <w:sz w:val="18"/>
    </w:rPr>
  </w:style>
  <w:style w:type="character" w:styleId="affffffb">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c">
    <w:name w:val="标准文件_图表脚注内容"/>
    <w:rsid w:val="00D4734F"/>
    <w:rPr>
      <w:rFonts w:ascii="宋体" w:eastAsia="宋体" w:hAnsi="宋体" w:cs="Times New Roman"/>
      <w:spacing w:val="0"/>
      <w:sz w:val="18"/>
      <w:vertAlign w:val="superscript"/>
    </w:rPr>
  </w:style>
  <w:style w:type="paragraph" w:customStyle="1" w:styleId="afff4">
    <w:name w:val="标准文件_五级条标题"/>
    <w:next w:val="affffe"/>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f">
    <w:name w:val="标准文件_章标题"/>
    <w:next w:val="affffe"/>
    <w:rsid w:val="0055013B"/>
    <w:pPr>
      <w:numPr>
        <w:ilvl w:val="1"/>
        <w:numId w:val="2"/>
      </w:numPr>
      <w:spacing w:beforeLines="100" w:afterLines="100"/>
      <w:jc w:val="both"/>
      <w:outlineLvl w:val="0"/>
    </w:pPr>
    <w:rPr>
      <w:rFonts w:ascii="黑体" w:eastAsia="黑体" w:hAnsi="Times New Roman"/>
      <w:sz w:val="21"/>
    </w:rPr>
  </w:style>
  <w:style w:type="paragraph" w:customStyle="1" w:styleId="afff0">
    <w:name w:val="标准文件_一级条标题"/>
    <w:basedOn w:val="afff"/>
    <w:next w:val="affffe"/>
    <w:rsid w:val="0055013B"/>
    <w:pPr>
      <w:numPr>
        <w:ilvl w:val="2"/>
      </w:numPr>
      <w:spacing w:beforeLines="50" w:afterLines="50"/>
      <w:outlineLvl w:val="1"/>
    </w:pPr>
  </w:style>
  <w:style w:type="paragraph" w:customStyle="1" w:styleId="affffffd">
    <w:name w:val="标准文件_一致程度"/>
    <w:basedOn w:val="afff8"/>
    <w:rsid w:val="00D4734F"/>
    <w:pPr>
      <w:spacing w:line="440" w:lineRule="exact"/>
      <w:jc w:val="center"/>
    </w:pPr>
    <w:rPr>
      <w:sz w:val="28"/>
    </w:rPr>
  </w:style>
  <w:style w:type="paragraph" w:customStyle="1" w:styleId="affffffe">
    <w:name w:val="标准文件_引言标题"/>
    <w:next w:val="afff8"/>
    <w:rsid w:val="00D4734F"/>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d"/>
    <w:rsid w:val="00D4734F"/>
    <w:pPr>
      <w:widowControl/>
      <w:adjustRightInd/>
      <w:snapToGrid/>
      <w:spacing w:line="240" w:lineRule="auto"/>
      <w:ind w:left="79" w:hangingChars="80" w:hanging="79"/>
    </w:pPr>
    <w:rPr>
      <w:rFonts w:ascii="宋体" w:hAnsi="宋体"/>
    </w:rPr>
  </w:style>
  <w:style w:type="paragraph" w:customStyle="1" w:styleId="af9">
    <w:name w:val="标准文件_数字编号列项（二级）"/>
    <w:rsid w:val="00200333"/>
    <w:pPr>
      <w:numPr>
        <w:ilvl w:val="1"/>
        <w:numId w:val="23"/>
      </w:numPr>
      <w:jc w:val="both"/>
    </w:pPr>
    <w:rPr>
      <w:rFonts w:ascii="宋体" w:hAnsi="Times New Roman"/>
      <w:sz w:val="21"/>
    </w:rPr>
  </w:style>
  <w:style w:type="paragraph" w:customStyle="1" w:styleId="af2">
    <w:name w:val="标准文件_英文注："/>
    <w:basedOn w:val="afff8"/>
    <w:next w:val="affffe"/>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e"/>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f0">
    <w:name w:val="标准文件_正文公式"/>
    <w:basedOn w:val="afff8"/>
    <w:next w:val="affffd"/>
    <w:rsid w:val="00F623AC"/>
    <w:pPr>
      <w:tabs>
        <w:tab w:val="center" w:pos="4678"/>
        <w:tab w:val="right" w:leader="middleDot" w:pos="9356"/>
      </w:tabs>
      <w:spacing w:line="240" w:lineRule="auto"/>
    </w:pPr>
    <w:rPr>
      <w:rFonts w:ascii="宋体" w:hAnsi="宋体"/>
    </w:rPr>
  </w:style>
  <w:style w:type="paragraph" w:customStyle="1" w:styleId="aff0">
    <w:name w:val="标准文件_正文图标题"/>
    <w:next w:val="affffe"/>
    <w:rsid w:val="00970CDC"/>
    <w:pPr>
      <w:numPr>
        <w:numId w:val="11"/>
      </w:numPr>
      <w:spacing w:beforeLines="50" w:afterLines="50"/>
      <w:jc w:val="center"/>
    </w:pPr>
    <w:rPr>
      <w:rFonts w:ascii="黑体" w:eastAsia="黑体" w:hAnsi="Times New Roman"/>
      <w:sz w:val="21"/>
    </w:rPr>
  </w:style>
  <w:style w:type="paragraph" w:customStyle="1" w:styleId="afff6">
    <w:name w:val="标准文件_正文英文表标题"/>
    <w:next w:val="affffe"/>
    <w:rsid w:val="00D4734F"/>
    <w:pPr>
      <w:numPr>
        <w:numId w:val="12"/>
      </w:numPr>
      <w:jc w:val="center"/>
    </w:pPr>
    <w:rPr>
      <w:rFonts w:ascii="黑体" w:eastAsia="黑体" w:hAnsi="Times New Roman"/>
      <w:sz w:val="21"/>
    </w:rPr>
  </w:style>
  <w:style w:type="paragraph" w:customStyle="1" w:styleId="afe">
    <w:name w:val="标准文件_正文英文图标题"/>
    <w:next w:val="affffe"/>
    <w:rsid w:val="00D4734F"/>
    <w:pPr>
      <w:numPr>
        <w:numId w:val="13"/>
      </w:numPr>
      <w:jc w:val="center"/>
    </w:pPr>
    <w:rPr>
      <w:rFonts w:ascii="黑体" w:eastAsia="黑体" w:hAnsi="Times New Roman"/>
      <w:sz w:val="21"/>
    </w:rPr>
  </w:style>
  <w:style w:type="paragraph" w:customStyle="1" w:styleId="afa">
    <w:name w:val="标准文件_编号列项（三级）"/>
    <w:rsid w:val="00655D4F"/>
    <w:pPr>
      <w:numPr>
        <w:ilvl w:val="2"/>
        <w:numId w:val="23"/>
      </w:numPr>
    </w:pPr>
    <w:rPr>
      <w:rFonts w:ascii="宋体" w:hAnsi="Times New Roman"/>
      <w:sz w:val="21"/>
    </w:rPr>
  </w:style>
  <w:style w:type="character" w:styleId="afffffff1">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4">
    <w:name w:val="二级无标题条"/>
    <w:basedOn w:val="afff8"/>
    <w:rsid w:val="00D4734F"/>
    <w:pPr>
      <w:numPr>
        <w:ilvl w:val="3"/>
        <w:numId w:val="15"/>
      </w:numPr>
      <w:adjustRightInd/>
      <w:spacing w:line="240" w:lineRule="auto"/>
    </w:pPr>
    <w:rPr>
      <w:rFonts w:ascii="宋体" w:hAnsi="宋体"/>
      <w:szCs w:val="24"/>
    </w:rPr>
  </w:style>
  <w:style w:type="paragraph" w:customStyle="1" w:styleId="afffffff2">
    <w:name w:val="发布部门"/>
    <w:next w:val="affffe"/>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8"/>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D4734F"/>
    <w:pPr>
      <w:spacing w:before="180" w:line="180" w:lineRule="exact"/>
      <w:jc w:val="center"/>
    </w:pPr>
    <w:rPr>
      <w:rFonts w:ascii="宋体" w:hAnsi="Times New Roman"/>
      <w:sz w:val="21"/>
    </w:rPr>
  </w:style>
  <w:style w:type="paragraph" w:customStyle="1" w:styleId="afffffff7">
    <w:name w:val="封面标准文稿类别"/>
    <w:rsid w:val="00D4734F"/>
    <w:pPr>
      <w:spacing w:before="440" w:line="400" w:lineRule="exact"/>
      <w:jc w:val="center"/>
    </w:pPr>
    <w:rPr>
      <w:rFonts w:ascii="宋体" w:hAnsi="Times New Roman"/>
      <w:sz w:val="24"/>
    </w:rPr>
  </w:style>
  <w:style w:type="paragraph" w:customStyle="1" w:styleId="afffffff8">
    <w:name w:val="封面标准英文名称"/>
    <w:rsid w:val="00815419"/>
    <w:pPr>
      <w:widowControl w:val="0"/>
      <w:spacing w:line="360" w:lineRule="exact"/>
      <w:jc w:val="center"/>
    </w:pPr>
    <w:rPr>
      <w:rFonts w:ascii="Times New Roman" w:hAnsi="Times New Roman"/>
      <w:sz w:val="28"/>
    </w:rPr>
  </w:style>
  <w:style w:type="paragraph" w:customStyle="1" w:styleId="afffffff9">
    <w:name w:val="封面一致性程度标识"/>
    <w:rsid w:val="00D4734F"/>
    <w:pPr>
      <w:spacing w:before="440" w:line="440" w:lineRule="exact"/>
      <w:jc w:val="center"/>
    </w:pPr>
    <w:rPr>
      <w:rFonts w:ascii="Times New Roman" w:hAnsi="Times New Roman"/>
      <w:sz w:val="28"/>
    </w:rPr>
  </w:style>
  <w:style w:type="paragraph" w:customStyle="1" w:styleId="afffffffa">
    <w:name w:val="封面正文"/>
    <w:rsid w:val="00D4734F"/>
    <w:pPr>
      <w:jc w:val="both"/>
    </w:pPr>
    <w:rPr>
      <w:rFonts w:ascii="Times New Roman" w:hAnsi="Times New Roman"/>
    </w:rPr>
  </w:style>
  <w:style w:type="paragraph" w:customStyle="1" w:styleId="afffffffb">
    <w:name w:val="附录二级无标题条"/>
    <w:basedOn w:val="afff8"/>
    <w:next w:val="affffe"/>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e"/>
    <w:rsid w:val="00D4734F"/>
    <w:pPr>
      <w:outlineLvl w:val="4"/>
    </w:pPr>
  </w:style>
  <w:style w:type="paragraph" w:customStyle="1" w:styleId="afffffffd">
    <w:name w:val="附录四级无标题条"/>
    <w:basedOn w:val="afffffffc"/>
    <w:next w:val="affffe"/>
    <w:rsid w:val="00D4734F"/>
    <w:pPr>
      <w:outlineLvl w:val="5"/>
    </w:pPr>
  </w:style>
  <w:style w:type="paragraph" w:customStyle="1" w:styleId="afffffffe">
    <w:name w:val="附录图"/>
    <w:next w:val="affffe"/>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5">
    <w:name w:val="标准文件_一级项"/>
    <w:rsid w:val="00200333"/>
    <w:pPr>
      <w:numPr>
        <w:numId w:val="30"/>
      </w:numPr>
    </w:pPr>
    <w:rPr>
      <w:rFonts w:ascii="宋体" w:hAnsi="Times New Roman"/>
      <w:sz w:val="21"/>
    </w:rPr>
  </w:style>
  <w:style w:type="paragraph" w:customStyle="1" w:styleId="affffffff">
    <w:name w:val="附录五级无标题条"/>
    <w:basedOn w:val="afffffffd"/>
    <w:next w:val="affffe"/>
    <w:rsid w:val="00D4734F"/>
    <w:pPr>
      <w:outlineLvl w:val="6"/>
    </w:pPr>
  </w:style>
  <w:style w:type="paragraph" w:customStyle="1" w:styleId="affffffff0">
    <w:name w:val="附录性质"/>
    <w:basedOn w:val="afff8"/>
    <w:rsid w:val="00D4734F"/>
    <w:pPr>
      <w:widowControl/>
      <w:adjustRightInd/>
      <w:jc w:val="center"/>
    </w:pPr>
    <w:rPr>
      <w:rFonts w:ascii="黑体" w:eastAsia="黑体"/>
    </w:rPr>
  </w:style>
  <w:style w:type="paragraph" w:customStyle="1" w:styleId="affffffff1">
    <w:name w:val="附录一级无标题条"/>
    <w:basedOn w:val="affffff2"/>
    <w:next w:val="affffe"/>
    <w:rsid w:val="00D4734F"/>
    <w:pPr>
      <w:autoSpaceDN w:val="0"/>
      <w:outlineLvl w:val="2"/>
    </w:pPr>
    <w:rPr>
      <w:rFonts w:ascii="宋体" w:eastAsia="宋体" w:hAnsi="宋体"/>
    </w:rPr>
  </w:style>
  <w:style w:type="character" w:customStyle="1" w:styleId="affffffff2">
    <w:name w:val="个人答复风格"/>
    <w:rsid w:val="00D4734F"/>
    <w:rPr>
      <w:rFonts w:ascii="Arial" w:eastAsia="宋体" w:hAnsi="Arial" w:cs="Arial"/>
      <w:color w:val="auto"/>
      <w:spacing w:val="0"/>
      <w:sz w:val="20"/>
    </w:rPr>
  </w:style>
  <w:style w:type="character" w:customStyle="1" w:styleId="affffffff3">
    <w:name w:val="个人撰写风格"/>
    <w:rsid w:val="00D4734F"/>
    <w:rPr>
      <w:rFonts w:ascii="Arial" w:eastAsia="宋体" w:hAnsi="Arial" w:cs="Arial"/>
      <w:color w:val="auto"/>
      <w:spacing w:val="0"/>
      <w:sz w:val="20"/>
    </w:rPr>
  </w:style>
  <w:style w:type="paragraph" w:customStyle="1" w:styleId="affffffff4">
    <w:name w:val="脚注后续"/>
    <w:rsid w:val="00D4734F"/>
    <w:pPr>
      <w:ind w:leftChars="350" w:left="350"/>
      <w:jc w:val="both"/>
    </w:pPr>
    <w:rPr>
      <w:rFonts w:ascii="宋体" w:hAnsi="Times New Roman"/>
      <w:sz w:val="18"/>
    </w:rPr>
  </w:style>
  <w:style w:type="paragraph" w:customStyle="1" w:styleId="afff7">
    <w:name w:val="列项——"/>
    <w:rsid w:val="00D4734F"/>
    <w:pPr>
      <w:widowControl w:val="0"/>
      <w:numPr>
        <w:numId w:val="14"/>
      </w:numPr>
      <w:jc w:val="both"/>
    </w:pPr>
    <w:rPr>
      <w:rFonts w:ascii="宋体" w:hAnsi="宋体"/>
      <w:sz w:val="21"/>
    </w:rPr>
  </w:style>
  <w:style w:type="paragraph" w:customStyle="1" w:styleId="affffffff5">
    <w:name w:val="列项·"/>
    <w:basedOn w:val="affffe"/>
    <w:rsid w:val="00D4734F"/>
    <w:pPr>
      <w:tabs>
        <w:tab w:val="left" w:pos="840"/>
      </w:tabs>
    </w:pPr>
  </w:style>
  <w:style w:type="paragraph" w:customStyle="1" w:styleId="affffffff6">
    <w:name w:val="目次、索引正文"/>
    <w:rsid w:val="00D4734F"/>
    <w:pPr>
      <w:spacing w:line="320" w:lineRule="exact"/>
      <w:jc w:val="both"/>
    </w:pPr>
    <w:rPr>
      <w:rFonts w:ascii="宋体" w:hAnsi="Times New Roman"/>
      <w:sz w:val="21"/>
    </w:rPr>
  </w:style>
  <w:style w:type="paragraph" w:customStyle="1" w:styleId="210">
    <w:name w:val="目录 21"/>
    <w:basedOn w:val="afff8"/>
    <w:next w:val="afff8"/>
    <w:autoRedefine/>
    <w:semiHidden/>
    <w:rsid w:val="00D4734F"/>
    <w:pPr>
      <w:adjustRightInd/>
      <w:spacing w:line="240" w:lineRule="auto"/>
      <w:jc w:val="left"/>
    </w:pPr>
    <w:rPr>
      <w:bCs/>
      <w:iCs/>
    </w:rPr>
  </w:style>
  <w:style w:type="paragraph" w:customStyle="1" w:styleId="31">
    <w:name w:val="目录 31"/>
    <w:basedOn w:val="afff8"/>
    <w:next w:val="afff8"/>
    <w:autoRedefine/>
    <w:semiHidden/>
    <w:rsid w:val="00D4734F"/>
    <w:pPr>
      <w:spacing w:line="240" w:lineRule="auto"/>
    </w:pPr>
    <w:rPr>
      <w:rFonts w:ascii="宋体" w:hAnsi="宋体"/>
      <w:iCs/>
    </w:rPr>
  </w:style>
  <w:style w:type="paragraph" w:customStyle="1" w:styleId="41">
    <w:name w:val="目录 41"/>
    <w:basedOn w:val="afff8"/>
    <w:next w:val="afff8"/>
    <w:autoRedefine/>
    <w:semiHidden/>
    <w:rsid w:val="00D4734F"/>
    <w:pPr>
      <w:adjustRightInd/>
      <w:spacing w:line="240" w:lineRule="auto"/>
      <w:jc w:val="left"/>
    </w:pPr>
  </w:style>
  <w:style w:type="paragraph" w:customStyle="1" w:styleId="51">
    <w:name w:val="目录 51"/>
    <w:basedOn w:val="afff8"/>
    <w:next w:val="afff8"/>
    <w:autoRedefine/>
    <w:semiHidden/>
    <w:rsid w:val="00D4734F"/>
    <w:pPr>
      <w:spacing w:line="240" w:lineRule="auto"/>
    </w:pPr>
    <w:rPr>
      <w:rFonts w:ascii="宋体" w:hAnsi="宋体"/>
    </w:rPr>
  </w:style>
  <w:style w:type="paragraph" w:customStyle="1" w:styleId="61">
    <w:name w:val="目录 61"/>
    <w:basedOn w:val="afff8"/>
    <w:next w:val="afff8"/>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7">
    <w:name w:val="其他标准称谓"/>
    <w:rsid w:val="00D4734F"/>
    <w:pPr>
      <w:spacing w:line="0" w:lineRule="atLeast"/>
      <w:jc w:val="distribute"/>
    </w:pPr>
    <w:rPr>
      <w:rFonts w:ascii="黑体" w:eastAsia="黑体" w:hAnsi="宋体"/>
      <w:sz w:val="52"/>
    </w:rPr>
  </w:style>
  <w:style w:type="paragraph" w:customStyle="1" w:styleId="affffffff8">
    <w:name w:val="其他发布部门"/>
    <w:basedOn w:val="afffffff2"/>
    <w:rsid w:val="00D4734F"/>
    <w:pPr>
      <w:framePr w:wrap="around"/>
      <w:spacing w:line="0" w:lineRule="atLeast"/>
    </w:pPr>
    <w:rPr>
      <w:rFonts w:ascii="黑体" w:eastAsia="黑体"/>
      <w:b w:val="0"/>
    </w:rPr>
  </w:style>
  <w:style w:type="paragraph" w:customStyle="1" w:styleId="affe">
    <w:name w:val="前言标题"/>
    <w:next w:val="afff8"/>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5">
    <w:name w:val="三级无标题条"/>
    <w:basedOn w:val="afff8"/>
    <w:rsid w:val="00D4734F"/>
    <w:pPr>
      <w:numPr>
        <w:ilvl w:val="4"/>
        <w:numId w:val="15"/>
      </w:numPr>
      <w:adjustRightInd/>
      <w:spacing w:line="240" w:lineRule="auto"/>
    </w:pPr>
    <w:rPr>
      <w:rFonts w:ascii="宋体" w:hAnsi="宋体"/>
      <w:szCs w:val="24"/>
    </w:rPr>
  </w:style>
  <w:style w:type="paragraph" w:customStyle="1" w:styleId="affffffff9">
    <w:name w:val="实施日期"/>
    <w:basedOn w:val="afffffff3"/>
    <w:rsid w:val="00D4734F"/>
    <w:pPr>
      <w:framePr w:hSpace="0" w:wrap="around" w:xAlign="right"/>
      <w:jc w:val="right"/>
    </w:pPr>
  </w:style>
  <w:style w:type="paragraph" w:customStyle="1" w:styleId="a6">
    <w:name w:val="四级无标题条"/>
    <w:basedOn w:val="afff8"/>
    <w:rsid w:val="00D4734F"/>
    <w:pPr>
      <w:numPr>
        <w:ilvl w:val="5"/>
        <w:numId w:val="15"/>
      </w:numPr>
      <w:adjustRightInd/>
      <w:spacing w:line="240" w:lineRule="auto"/>
    </w:pPr>
    <w:rPr>
      <w:rFonts w:ascii="宋体" w:hAnsi="宋体"/>
      <w:szCs w:val="24"/>
    </w:rPr>
  </w:style>
  <w:style w:type="paragraph" w:styleId="affffffffa">
    <w:name w:val="table of figures"/>
    <w:basedOn w:val="afff8"/>
    <w:next w:val="afff8"/>
    <w:semiHidden/>
    <w:rsid w:val="00D4734F"/>
    <w:pPr>
      <w:adjustRightInd/>
      <w:spacing w:line="240" w:lineRule="auto"/>
      <w:jc w:val="left"/>
    </w:pPr>
    <w:rPr>
      <w:szCs w:val="24"/>
    </w:rPr>
  </w:style>
  <w:style w:type="paragraph" w:customStyle="1" w:styleId="affffffffb">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e"/>
    <w:rsid w:val="00D4734F"/>
    <w:pPr>
      <w:jc w:val="both"/>
    </w:pPr>
    <w:rPr>
      <w:rFonts w:ascii="宋体" w:hAnsi="宋体"/>
      <w:sz w:val="21"/>
    </w:rPr>
  </w:style>
  <w:style w:type="paragraph" w:customStyle="1" w:styleId="a7">
    <w:name w:val="五级无标题条"/>
    <w:basedOn w:val="afff8"/>
    <w:rsid w:val="00D4734F"/>
    <w:pPr>
      <w:numPr>
        <w:ilvl w:val="6"/>
        <w:numId w:val="15"/>
      </w:numPr>
      <w:adjustRightInd/>
    </w:pPr>
    <w:rPr>
      <w:szCs w:val="24"/>
    </w:rPr>
  </w:style>
  <w:style w:type="character" w:styleId="affffffffd">
    <w:name w:val="page number"/>
    <w:rsid w:val="00D4734F"/>
    <w:rPr>
      <w:rFonts w:ascii="宋体" w:eastAsia="宋体" w:hAnsi="Times New Roman"/>
      <w:sz w:val="18"/>
    </w:rPr>
  </w:style>
  <w:style w:type="paragraph" w:customStyle="1" w:styleId="a3">
    <w:name w:val="一级无标题条"/>
    <w:basedOn w:val="afff8"/>
    <w:rsid w:val="00D4734F"/>
    <w:pPr>
      <w:numPr>
        <w:ilvl w:val="2"/>
        <w:numId w:val="15"/>
      </w:numPr>
      <w:adjustRightInd/>
      <w:spacing w:before="10" w:after="10" w:line="240" w:lineRule="auto"/>
    </w:pPr>
    <w:rPr>
      <w:rFonts w:ascii="宋体" w:hAnsi="宋体"/>
      <w:szCs w:val="24"/>
    </w:rPr>
  </w:style>
  <w:style w:type="paragraph" w:styleId="affffffffe">
    <w:name w:val="Normal Indent"/>
    <w:basedOn w:val="afff8"/>
    <w:rsid w:val="00D4734F"/>
    <w:pPr>
      <w:ind w:firstLine="420"/>
    </w:pPr>
  </w:style>
  <w:style w:type="paragraph" w:customStyle="1" w:styleId="afffffffff">
    <w:name w:val="注:后续"/>
    <w:rsid w:val="00D4734F"/>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rsid w:val="00D4734F"/>
    <w:pPr>
      <w:ind w:leftChars="0" w:left="1406" w:firstLineChars="0" w:hanging="499"/>
    </w:pPr>
  </w:style>
  <w:style w:type="paragraph" w:customStyle="1" w:styleId="afffffffff1">
    <w:name w:val="标准文件_一级无标题"/>
    <w:basedOn w:val="afff0"/>
    <w:qFormat/>
    <w:rsid w:val="00BA263B"/>
    <w:pPr>
      <w:spacing w:beforeLines="0" w:afterLines="0"/>
      <w:outlineLvl w:val="9"/>
    </w:pPr>
    <w:rPr>
      <w:rFonts w:ascii="宋体" w:eastAsia="宋体"/>
    </w:rPr>
  </w:style>
  <w:style w:type="paragraph" w:customStyle="1" w:styleId="afffffffff2">
    <w:name w:val="标准文件_五级无标题"/>
    <w:basedOn w:val="afff4"/>
    <w:qFormat/>
    <w:rsid w:val="00BA263B"/>
    <w:pPr>
      <w:spacing w:beforeLines="0" w:afterLines="0"/>
      <w:outlineLvl w:val="9"/>
    </w:pPr>
    <w:rPr>
      <w:rFonts w:ascii="宋体" w:eastAsia="宋体"/>
    </w:rPr>
  </w:style>
  <w:style w:type="paragraph" w:customStyle="1" w:styleId="afffffffff3">
    <w:name w:val="标准文件_三级无标题"/>
    <w:basedOn w:val="afff2"/>
    <w:qFormat/>
    <w:rsid w:val="00BA263B"/>
    <w:pPr>
      <w:spacing w:beforeLines="0" w:afterLines="0"/>
      <w:outlineLvl w:val="9"/>
    </w:pPr>
    <w:rPr>
      <w:rFonts w:ascii="宋体" w:eastAsia="宋体"/>
    </w:rPr>
  </w:style>
  <w:style w:type="paragraph" w:customStyle="1" w:styleId="afffffffff4">
    <w:name w:val="标准文件_二级无标题"/>
    <w:basedOn w:val="afff1"/>
    <w:qFormat/>
    <w:rsid w:val="00BA263B"/>
    <w:pPr>
      <w:spacing w:beforeLines="0" w:afterLines="0"/>
      <w:outlineLvl w:val="9"/>
    </w:pPr>
    <w:rPr>
      <w:rFonts w:ascii="宋体" w:eastAsia="宋体"/>
    </w:rPr>
  </w:style>
  <w:style w:type="paragraph" w:customStyle="1" w:styleId="afffffffff5">
    <w:name w:val="标准_四级无标题"/>
    <w:basedOn w:val="afff3"/>
    <w:next w:val="affffe"/>
    <w:qFormat/>
    <w:rsid w:val="00D27582"/>
    <w:rPr>
      <w:rFonts w:eastAsia="宋体"/>
    </w:rPr>
  </w:style>
  <w:style w:type="paragraph" w:customStyle="1" w:styleId="afffffffff6">
    <w:name w:val="标准文件_四级无标题"/>
    <w:basedOn w:val="afff3"/>
    <w:qFormat/>
    <w:rsid w:val="00BA263B"/>
    <w:pPr>
      <w:spacing w:beforeLines="0" w:afterLines="0"/>
      <w:outlineLvl w:val="9"/>
    </w:pPr>
    <w:rPr>
      <w:rFonts w:ascii="宋体" w:eastAsia="宋体" w:hAnsi="黑体"/>
      <w:szCs w:val="52"/>
    </w:rPr>
  </w:style>
  <w:style w:type="paragraph" w:customStyle="1" w:styleId="aff4">
    <w:name w:val="标准文件_大写罗马数字编号列项"/>
    <w:basedOn w:val="affffe"/>
    <w:rsid w:val="00B831CE"/>
    <w:pPr>
      <w:numPr>
        <w:numId w:val="16"/>
      </w:numPr>
      <w:ind w:firstLineChars="0" w:firstLine="0"/>
    </w:pPr>
    <w:rPr>
      <w:rFonts w:ascii="Times New Roman" w:cs="Arial"/>
      <w:szCs w:val="28"/>
    </w:rPr>
  </w:style>
  <w:style w:type="paragraph" w:customStyle="1" w:styleId="af1">
    <w:name w:val="标准文件_小写罗马数字编号列项"/>
    <w:basedOn w:val="affffe"/>
    <w:rsid w:val="00E34A98"/>
    <w:pPr>
      <w:numPr>
        <w:numId w:val="17"/>
      </w:numPr>
      <w:ind w:firstLineChars="0" w:firstLine="0"/>
    </w:pPr>
    <w:rPr>
      <w:rFonts w:cs="Arial"/>
      <w:szCs w:val="28"/>
    </w:rPr>
  </w:style>
  <w:style w:type="paragraph" w:customStyle="1" w:styleId="afffffffff7">
    <w:name w:val="标准文件_附录标题"/>
    <w:basedOn w:val="aff6"/>
    <w:qFormat/>
    <w:rsid w:val="00C9435D"/>
    <w:pPr>
      <w:numPr>
        <w:numId w:val="0"/>
      </w:numPr>
      <w:spacing w:after="280"/>
      <w:outlineLvl w:val="9"/>
    </w:pPr>
  </w:style>
  <w:style w:type="paragraph" w:customStyle="1" w:styleId="afffffffff8">
    <w:name w:val="标准文件_二级项"/>
    <w:rsid w:val="00200333"/>
    <w:rPr>
      <w:rFonts w:ascii="宋体" w:hAnsi="Times New Roman"/>
      <w:sz w:val="21"/>
    </w:rPr>
  </w:style>
  <w:style w:type="paragraph" w:customStyle="1" w:styleId="af6">
    <w:name w:val="标准文件_三级项"/>
    <w:basedOn w:val="afff8"/>
    <w:rsid w:val="00E82554"/>
    <w:pPr>
      <w:numPr>
        <w:ilvl w:val="2"/>
        <w:numId w:val="30"/>
      </w:numPr>
      <w:spacing w:line="-300" w:lineRule="auto"/>
    </w:pPr>
    <w:rPr>
      <w:rFonts w:ascii="Times New Roman" w:hAnsi="Times New Roman"/>
    </w:rPr>
  </w:style>
  <w:style w:type="paragraph" w:customStyle="1" w:styleId="affd">
    <w:name w:val="图表脚注说明"/>
    <w:basedOn w:val="afff8"/>
    <w:next w:val="affffe"/>
    <w:rsid w:val="00D035EC"/>
    <w:pPr>
      <w:numPr>
        <w:numId w:val="21"/>
      </w:numPr>
      <w:adjustRightInd/>
      <w:spacing w:line="240" w:lineRule="auto"/>
      <w:ind w:left="783"/>
    </w:pPr>
    <w:rPr>
      <w:rFonts w:ascii="宋体" w:hAnsi="Times New Roman"/>
      <w:sz w:val="18"/>
      <w:szCs w:val="18"/>
    </w:rPr>
  </w:style>
  <w:style w:type="paragraph" w:customStyle="1" w:styleId="af8">
    <w:name w:val="标准文件_字母编号列项（一级）"/>
    <w:rsid w:val="00200333"/>
    <w:pPr>
      <w:numPr>
        <w:numId w:val="23"/>
      </w:numPr>
      <w:jc w:val="both"/>
    </w:pPr>
    <w:rPr>
      <w:rFonts w:ascii="宋体" w:hAnsi="Times New Roman"/>
      <w:sz w:val="21"/>
    </w:rPr>
  </w:style>
  <w:style w:type="paragraph" w:customStyle="1" w:styleId="afffffffff9">
    <w:name w:val="标准文件_索引字母"/>
    <w:next w:val="affffe"/>
    <w:qFormat/>
    <w:rsid w:val="00977D02"/>
    <w:pPr>
      <w:jc w:val="center"/>
    </w:pPr>
    <w:rPr>
      <w:rFonts w:ascii="宋体" w:eastAsia="Times New Roman" w:hAnsi="宋体"/>
      <w:b/>
      <w:kern w:val="2"/>
      <w:sz w:val="21"/>
    </w:rPr>
  </w:style>
  <w:style w:type="paragraph" w:customStyle="1" w:styleId="afffffffffa">
    <w:name w:val="标准文件_附录前"/>
    <w:next w:val="affffe"/>
    <w:qFormat/>
    <w:rsid w:val="00B56FBE"/>
    <w:pPr>
      <w:spacing w:line="20" w:lineRule="atLeast"/>
      <w:ind w:firstLine="200"/>
    </w:pPr>
    <w:rPr>
      <w:rFonts w:ascii="宋体" w:hAnsi="宋体"/>
      <w:kern w:val="2"/>
      <w:sz w:val="10"/>
    </w:rPr>
  </w:style>
  <w:style w:type="paragraph" w:customStyle="1" w:styleId="afffffffffb">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c">
    <w:name w:val="标准文件_表格"/>
    <w:basedOn w:val="affffe"/>
    <w:qFormat/>
    <w:rsid w:val="006D16C4"/>
    <w:pPr>
      <w:ind w:firstLineChars="0" w:firstLine="0"/>
      <w:jc w:val="center"/>
    </w:pPr>
    <w:rPr>
      <w:sz w:val="18"/>
    </w:rPr>
  </w:style>
  <w:style w:type="paragraph" w:customStyle="1" w:styleId="afff5">
    <w:name w:val="标准文件_注："/>
    <w:next w:val="affffe"/>
    <w:rsid w:val="006819B8"/>
    <w:pPr>
      <w:widowControl w:val="0"/>
      <w:numPr>
        <w:numId w:val="24"/>
      </w:numPr>
      <w:autoSpaceDE w:val="0"/>
      <w:autoSpaceDN w:val="0"/>
      <w:jc w:val="both"/>
    </w:pPr>
    <w:rPr>
      <w:rFonts w:ascii="宋体" w:hAnsi="Times New Roman"/>
      <w:sz w:val="18"/>
      <w:szCs w:val="18"/>
    </w:rPr>
  </w:style>
  <w:style w:type="paragraph" w:customStyle="1" w:styleId="a8">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f">
    <w:name w:val="标准文件_示例："/>
    <w:next w:val="afffffffffd"/>
    <w:rsid w:val="00FA73B1"/>
    <w:pPr>
      <w:widowControl w:val="0"/>
      <w:numPr>
        <w:numId w:val="26"/>
      </w:numPr>
      <w:jc w:val="both"/>
    </w:pPr>
    <w:rPr>
      <w:rFonts w:ascii="宋体" w:hAnsi="Times New Roman"/>
      <w:sz w:val="18"/>
      <w:szCs w:val="18"/>
    </w:rPr>
  </w:style>
  <w:style w:type="paragraph" w:customStyle="1" w:styleId="afd">
    <w:name w:val="标准文件_示例×："/>
    <w:basedOn w:val="afff8"/>
    <w:next w:val="afffffffffd"/>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e"/>
    <w:rsid w:val="00BA263B"/>
    <w:rPr>
      <w:rFonts w:ascii="宋体" w:hAnsi="Times New Roman"/>
      <w:noProof/>
      <w:sz w:val="21"/>
    </w:rPr>
  </w:style>
  <w:style w:type="paragraph" w:customStyle="1" w:styleId="afffffffffe">
    <w:name w:val="标准文件_表格续"/>
    <w:basedOn w:val="affffe"/>
    <w:next w:val="affffe"/>
    <w:qFormat/>
    <w:rsid w:val="003F6272"/>
    <w:pPr>
      <w:jc w:val="center"/>
    </w:pPr>
    <w:rPr>
      <w:rFonts w:ascii="黑体" w:eastAsia="黑体" w:hAnsi="黑体"/>
    </w:rPr>
  </w:style>
  <w:style w:type="paragraph" w:styleId="TOC1">
    <w:name w:val="toc 1"/>
    <w:basedOn w:val="afff8"/>
    <w:next w:val="afff8"/>
    <w:autoRedefine/>
    <w:uiPriority w:val="39"/>
    <w:unhideWhenUsed/>
    <w:rsid w:val="00EB1E69"/>
    <w:rPr>
      <w:rFonts w:ascii="宋体"/>
    </w:rPr>
  </w:style>
  <w:style w:type="table" w:styleId="affffffffff">
    <w:name w:val="Table Grid"/>
    <w:basedOn w:val="afffa"/>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0">
    <w:name w:val="Placeholder Text"/>
    <w:basedOn w:val="afff9"/>
    <w:uiPriority w:val="99"/>
    <w:semiHidden/>
    <w:rsid w:val="00445574"/>
    <w:rPr>
      <w:color w:val="808080"/>
    </w:rPr>
  </w:style>
  <w:style w:type="paragraph" w:customStyle="1" w:styleId="2">
    <w:name w:val="标准文件_二级项2"/>
    <w:basedOn w:val="affffe"/>
    <w:qFormat/>
    <w:rsid w:val="00200333"/>
    <w:pPr>
      <w:numPr>
        <w:ilvl w:val="1"/>
        <w:numId w:val="30"/>
      </w:numPr>
      <w:ind w:left="1271" w:firstLineChars="0" w:hanging="420"/>
    </w:pPr>
  </w:style>
  <w:style w:type="paragraph" w:customStyle="1" w:styleId="21">
    <w:name w:val="标准文件_三级项2"/>
    <w:basedOn w:val="affffe"/>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e"/>
    <w:qFormat/>
    <w:rsid w:val="00AE070A"/>
    <w:pPr>
      <w:numPr>
        <w:numId w:val="31"/>
      </w:numPr>
      <w:spacing w:line="300" w:lineRule="exact"/>
      <w:ind w:left="1271" w:firstLineChars="0" w:hanging="420"/>
    </w:pPr>
    <w:rPr>
      <w:rFonts w:ascii="Times New Roman"/>
    </w:rPr>
  </w:style>
  <w:style w:type="paragraph" w:customStyle="1" w:styleId="affffffffff1">
    <w:name w:val="标准文件_提示"/>
    <w:basedOn w:val="affffe"/>
    <w:next w:val="affffe"/>
    <w:qFormat/>
    <w:rsid w:val="00365F86"/>
    <w:pPr>
      <w:ind w:firstLine="420"/>
    </w:pPr>
    <w:rPr>
      <w:rFonts w:ascii="黑体" w:eastAsia="黑体"/>
    </w:rPr>
  </w:style>
  <w:style w:type="character" w:customStyle="1" w:styleId="affffffffff2">
    <w:name w:val="标准文件_来源"/>
    <w:basedOn w:val="afff9"/>
    <w:uiPriority w:val="1"/>
    <w:qFormat/>
    <w:rsid w:val="00991875"/>
    <w:rPr>
      <w:rFonts w:eastAsia="宋体"/>
      <w:sz w:val="21"/>
    </w:rPr>
  </w:style>
  <w:style w:type="paragraph" w:customStyle="1" w:styleId="affffffffff3">
    <w:name w:val="标准文件_图表说明"/>
    <w:qFormat/>
    <w:rsid w:val="00A8446B"/>
    <w:pPr>
      <w:spacing w:line="276" w:lineRule="auto"/>
      <w:ind w:firstLine="420"/>
    </w:pPr>
    <w:rPr>
      <w:rFonts w:ascii="宋体" w:hAnsi="宋体"/>
      <w:kern w:val="2"/>
      <w:sz w:val="18"/>
    </w:rPr>
  </w:style>
  <w:style w:type="paragraph" w:customStyle="1" w:styleId="affffffffff4">
    <w:name w:val="其他发布日期"/>
    <w:basedOn w:val="afffffff3"/>
    <w:rsid w:val="00CD50A1"/>
    <w:pPr>
      <w:framePr w:w="3997" w:h="471" w:hRule="exact" w:hSpace="0" w:vSpace="181" w:wrap="around" w:vAnchor="page" w:hAnchor="page" w:x="1419" w:y="14097"/>
    </w:pPr>
  </w:style>
  <w:style w:type="paragraph" w:customStyle="1" w:styleId="affffffffff5">
    <w:name w:val="其他实施日期"/>
    <w:basedOn w:val="affffffff9"/>
    <w:rsid w:val="00CD50A1"/>
    <w:pPr>
      <w:framePr w:w="3997" w:h="471" w:hRule="exact" w:vSpace="181" w:wrap="around" w:vAnchor="page" w:hAnchor="page" w:x="7089" w:y="14097"/>
    </w:pPr>
  </w:style>
  <w:style w:type="paragraph" w:customStyle="1" w:styleId="affffffffff6">
    <w:name w:val="标准文件_文件编号"/>
    <w:basedOn w:val="affffe"/>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rsid w:val="00A952D7"/>
    <w:pPr>
      <w:framePr w:wrap="auto"/>
      <w:spacing w:before="57"/>
    </w:pPr>
    <w:rPr>
      <w:sz w:val="21"/>
    </w:rPr>
  </w:style>
  <w:style w:type="paragraph" w:customStyle="1" w:styleId="affffffffff8">
    <w:name w:val="标准文件_文件名称"/>
    <w:basedOn w:val="affffe"/>
    <w:next w:val="affffe"/>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8"/>
    <w:next w:val="afff8"/>
    <w:autoRedefine/>
    <w:uiPriority w:val="39"/>
    <w:unhideWhenUsed/>
    <w:rsid w:val="00EB1E69"/>
    <w:pPr>
      <w:spacing w:line="300" w:lineRule="exact"/>
      <w:ind w:left="420"/>
    </w:pPr>
    <w:rPr>
      <w:rFonts w:ascii="宋体"/>
    </w:rPr>
  </w:style>
  <w:style w:type="paragraph" w:styleId="TOC4">
    <w:name w:val="toc 4"/>
    <w:basedOn w:val="afff8"/>
    <w:next w:val="afff8"/>
    <w:autoRedefine/>
    <w:uiPriority w:val="39"/>
    <w:unhideWhenUsed/>
    <w:rsid w:val="00EB1E69"/>
    <w:pPr>
      <w:tabs>
        <w:tab w:val="right" w:leader="dot" w:pos="9344"/>
      </w:tabs>
      <w:spacing w:line="300" w:lineRule="exact"/>
      <w:ind w:left="629"/>
    </w:pPr>
    <w:rPr>
      <w:rFonts w:ascii="宋体"/>
    </w:rPr>
  </w:style>
  <w:style w:type="paragraph" w:styleId="TOC5">
    <w:name w:val="toc 5"/>
    <w:basedOn w:val="afff8"/>
    <w:next w:val="afff8"/>
    <w:autoRedefine/>
    <w:uiPriority w:val="39"/>
    <w:unhideWhenUsed/>
    <w:rsid w:val="00EB1E69"/>
    <w:pPr>
      <w:ind w:left="839"/>
    </w:pPr>
    <w:rPr>
      <w:rFonts w:ascii="宋体"/>
    </w:rPr>
  </w:style>
  <w:style w:type="paragraph" w:styleId="TOC6">
    <w:name w:val="toc 6"/>
    <w:basedOn w:val="afff8"/>
    <w:next w:val="afff8"/>
    <w:autoRedefine/>
    <w:uiPriority w:val="39"/>
    <w:unhideWhenUsed/>
    <w:rsid w:val="00EB1E69"/>
    <w:pPr>
      <w:spacing w:line="300" w:lineRule="exact"/>
      <w:ind w:left="1049"/>
    </w:pPr>
    <w:rPr>
      <w:rFonts w:ascii="宋体"/>
    </w:rPr>
  </w:style>
  <w:style w:type="paragraph" w:styleId="TOC7">
    <w:name w:val="toc 7"/>
    <w:basedOn w:val="afff8"/>
    <w:next w:val="afff8"/>
    <w:autoRedefine/>
    <w:uiPriority w:val="39"/>
    <w:unhideWhenUsed/>
    <w:rsid w:val="00EB1E69"/>
    <w:pPr>
      <w:tabs>
        <w:tab w:val="right" w:leader="dot" w:pos="9344"/>
      </w:tabs>
      <w:spacing w:line="300" w:lineRule="exact"/>
      <w:ind w:left="1259"/>
    </w:pPr>
    <w:rPr>
      <w:rFonts w:ascii="宋体"/>
    </w:rPr>
  </w:style>
  <w:style w:type="paragraph" w:customStyle="1" w:styleId="afb">
    <w:name w:val="标准文件_附录图标号"/>
    <w:basedOn w:val="affffe"/>
    <w:next w:val="affffe"/>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e"/>
    <w:next w:val="affffe"/>
    <w:qFormat/>
    <w:rsid w:val="009B6029"/>
    <w:pPr>
      <w:numPr>
        <w:numId w:val="32"/>
      </w:numPr>
      <w:spacing w:line="14" w:lineRule="exact"/>
      <w:ind w:firstLineChars="0" w:firstLine="0"/>
      <w:jc w:val="center"/>
    </w:pPr>
    <w:rPr>
      <w:rFonts w:eastAsia="黑体"/>
      <w:vanish/>
      <w:sz w:val="2"/>
    </w:rPr>
  </w:style>
  <w:style w:type="paragraph" w:styleId="TOC2">
    <w:name w:val="toc 2"/>
    <w:basedOn w:val="afff8"/>
    <w:next w:val="afff8"/>
    <w:autoRedefine/>
    <w:uiPriority w:val="39"/>
    <w:unhideWhenUsed/>
    <w:rsid w:val="00EB1E69"/>
    <w:pPr>
      <w:tabs>
        <w:tab w:val="right" w:leader="dot" w:pos="9344"/>
      </w:tabs>
      <w:spacing w:line="300" w:lineRule="exact"/>
      <w:ind w:left="210"/>
    </w:pPr>
    <w:rPr>
      <w:rFonts w:ascii="宋体"/>
    </w:rPr>
  </w:style>
  <w:style w:type="paragraph" w:customStyle="1" w:styleId="aa">
    <w:name w:val="标准文件_引言一级条标题"/>
    <w:basedOn w:val="affffe"/>
    <w:next w:val="affffe"/>
    <w:qFormat/>
    <w:rsid w:val="00E030F9"/>
    <w:pPr>
      <w:numPr>
        <w:ilvl w:val="1"/>
        <w:numId w:val="36"/>
      </w:numPr>
      <w:spacing w:beforeLines="50" w:afterLines="50"/>
      <w:ind w:firstLineChars="0"/>
    </w:pPr>
    <w:rPr>
      <w:rFonts w:ascii="黑体" w:eastAsia="黑体"/>
    </w:rPr>
  </w:style>
  <w:style w:type="paragraph" w:customStyle="1" w:styleId="ab">
    <w:name w:val="标准文件_引言二级条标题"/>
    <w:basedOn w:val="affffe"/>
    <w:next w:val="affffe"/>
    <w:qFormat/>
    <w:rsid w:val="00E030F9"/>
    <w:pPr>
      <w:numPr>
        <w:ilvl w:val="2"/>
        <w:numId w:val="36"/>
      </w:numPr>
      <w:spacing w:beforeLines="50" w:afterLines="50"/>
      <w:ind w:firstLineChars="0"/>
    </w:pPr>
    <w:rPr>
      <w:rFonts w:ascii="黑体" w:eastAsia="黑体"/>
    </w:rPr>
  </w:style>
  <w:style w:type="paragraph" w:customStyle="1" w:styleId="ac">
    <w:name w:val="标准文件_引言三级条标题"/>
    <w:basedOn w:val="affffe"/>
    <w:next w:val="affffe"/>
    <w:qFormat/>
    <w:rsid w:val="00E030F9"/>
    <w:pPr>
      <w:numPr>
        <w:ilvl w:val="3"/>
        <w:numId w:val="36"/>
      </w:numPr>
      <w:spacing w:beforeLines="50" w:afterLines="50"/>
      <w:ind w:firstLineChars="0"/>
    </w:pPr>
    <w:rPr>
      <w:rFonts w:ascii="黑体" w:eastAsia="黑体"/>
    </w:rPr>
  </w:style>
  <w:style w:type="paragraph" w:customStyle="1" w:styleId="ad">
    <w:name w:val="标准文件_引言四级条标题"/>
    <w:basedOn w:val="affffe"/>
    <w:next w:val="affffe"/>
    <w:qFormat/>
    <w:rsid w:val="005E3C18"/>
    <w:pPr>
      <w:numPr>
        <w:ilvl w:val="4"/>
        <w:numId w:val="36"/>
      </w:numPr>
      <w:spacing w:beforeLines="50" w:afterLines="50"/>
      <w:ind w:firstLineChars="0"/>
    </w:pPr>
    <w:rPr>
      <w:rFonts w:ascii="黑体" w:eastAsia="黑体"/>
    </w:rPr>
  </w:style>
  <w:style w:type="paragraph" w:customStyle="1" w:styleId="ae">
    <w:name w:val="标准文件_引言五级条标题"/>
    <w:basedOn w:val="affffe"/>
    <w:next w:val="affffe"/>
    <w:qFormat/>
    <w:rsid w:val="005E3C18"/>
    <w:pPr>
      <w:numPr>
        <w:ilvl w:val="5"/>
        <w:numId w:val="36"/>
      </w:numPr>
      <w:spacing w:beforeLines="50" w:afterLines="50"/>
      <w:ind w:firstLineChars="0"/>
    </w:pPr>
    <w:rPr>
      <w:rFonts w:ascii="黑体" w:eastAsia="黑体"/>
    </w:rPr>
  </w:style>
  <w:style w:type="paragraph" w:customStyle="1" w:styleId="affffffffff9">
    <w:name w:val="标准文件_注后"/>
    <w:basedOn w:val="affffe"/>
    <w:qFormat/>
    <w:rsid w:val="00614CC1"/>
    <w:pPr>
      <w:ind w:left="811" w:firstLineChars="0" w:firstLine="0"/>
    </w:pPr>
    <w:rPr>
      <w:sz w:val="18"/>
    </w:rPr>
  </w:style>
  <w:style w:type="paragraph" w:customStyle="1" w:styleId="X">
    <w:name w:val="标准文件_注X后"/>
    <w:basedOn w:val="affffe"/>
    <w:qFormat/>
    <w:rsid w:val="00614CC1"/>
    <w:pPr>
      <w:ind w:left="811" w:firstLineChars="0" w:firstLine="0"/>
    </w:pPr>
    <w:rPr>
      <w:sz w:val="18"/>
    </w:rPr>
  </w:style>
  <w:style w:type="paragraph" w:customStyle="1" w:styleId="affffffffffa">
    <w:name w:val="标准文件_示例后"/>
    <w:basedOn w:val="affffe"/>
    <w:qFormat/>
    <w:rsid w:val="00AC5DF4"/>
    <w:pPr>
      <w:ind w:left="964" w:firstLineChars="0" w:firstLine="0"/>
    </w:pPr>
    <w:rPr>
      <w:sz w:val="18"/>
    </w:rPr>
  </w:style>
  <w:style w:type="paragraph" w:customStyle="1" w:styleId="X0">
    <w:name w:val="标准文件_示例X后"/>
    <w:basedOn w:val="affffe"/>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b">
    <w:name w:val="标准文件_索引项"/>
    <w:basedOn w:val="affffe"/>
    <w:next w:val="affffe"/>
    <w:qFormat/>
    <w:rsid w:val="00E210B5"/>
    <w:pPr>
      <w:tabs>
        <w:tab w:val="right" w:leader="dot" w:pos="9356"/>
      </w:tabs>
      <w:ind w:left="210" w:firstLineChars="0" w:hanging="210"/>
      <w:jc w:val="left"/>
    </w:pPr>
  </w:style>
  <w:style w:type="paragraph" w:customStyle="1" w:styleId="affffffffffc">
    <w:name w:val="标准文件_附录一级无标题"/>
    <w:basedOn w:val="aff7"/>
    <w:qFormat/>
    <w:rsid w:val="009D6BCA"/>
    <w:pPr>
      <w:spacing w:beforeLines="0" w:afterLines="0" w:line="276" w:lineRule="auto"/>
      <w:outlineLvl w:val="9"/>
    </w:pPr>
    <w:rPr>
      <w:rFonts w:ascii="宋体" w:eastAsia="宋体"/>
    </w:rPr>
  </w:style>
  <w:style w:type="paragraph" w:customStyle="1" w:styleId="affffffffffd">
    <w:name w:val="标准文件_附录二级无标题"/>
    <w:basedOn w:val="aff8"/>
    <w:rsid w:val="009D6BCA"/>
    <w:pPr>
      <w:spacing w:beforeLines="0" w:afterLines="0" w:line="276" w:lineRule="auto"/>
      <w:outlineLvl w:val="9"/>
    </w:pPr>
    <w:rPr>
      <w:rFonts w:ascii="宋体" w:eastAsia="宋体"/>
    </w:rPr>
  </w:style>
  <w:style w:type="paragraph" w:customStyle="1" w:styleId="affffffffffe">
    <w:name w:val="标准文件_附录三级无标题"/>
    <w:basedOn w:val="aff9"/>
    <w:qFormat/>
    <w:rsid w:val="00A41CB5"/>
    <w:pPr>
      <w:spacing w:beforeLines="0" w:afterLines="0" w:line="276" w:lineRule="auto"/>
      <w:outlineLvl w:val="9"/>
    </w:pPr>
    <w:rPr>
      <w:rFonts w:ascii="宋体" w:eastAsia="宋体"/>
    </w:rPr>
  </w:style>
  <w:style w:type="paragraph" w:customStyle="1" w:styleId="afffffffffff">
    <w:name w:val="标准文件_附录四级无标题"/>
    <w:basedOn w:val="affa"/>
    <w:qFormat/>
    <w:rsid w:val="00A41CB5"/>
    <w:pPr>
      <w:spacing w:beforeLines="0" w:afterLines="0" w:line="276" w:lineRule="auto"/>
      <w:outlineLvl w:val="9"/>
    </w:pPr>
    <w:rPr>
      <w:rFonts w:ascii="宋体" w:eastAsia="宋体"/>
    </w:rPr>
  </w:style>
  <w:style w:type="paragraph" w:customStyle="1" w:styleId="afffffffffff0">
    <w:name w:val="标准文件_附录五级无标题"/>
    <w:basedOn w:val="affb"/>
    <w:qFormat/>
    <w:rsid w:val="00A41CB5"/>
    <w:pPr>
      <w:spacing w:beforeLines="0" w:afterLines="0" w:line="276" w:lineRule="auto"/>
      <w:outlineLvl w:val="9"/>
    </w:pPr>
    <w:rPr>
      <w:rFonts w:ascii="宋体" w:eastAsia="宋体"/>
    </w:rPr>
  </w:style>
  <w:style w:type="paragraph" w:customStyle="1" w:styleId="afffffffffd">
    <w:name w:val="标准文件_示例内容"/>
    <w:basedOn w:val="affffe"/>
    <w:qFormat/>
    <w:rsid w:val="009674AD"/>
    <w:pPr>
      <w:ind w:firstLine="420"/>
    </w:pPr>
    <w:rPr>
      <w:sz w:val="18"/>
    </w:rPr>
  </w:style>
  <w:style w:type="paragraph" w:customStyle="1" w:styleId="afffffffffff1">
    <w:name w:val="标准文件_引言一级无标题"/>
    <w:basedOn w:val="aa"/>
    <w:next w:val="affffe"/>
    <w:qFormat/>
    <w:rsid w:val="00843C13"/>
    <w:pPr>
      <w:spacing w:beforeLines="0" w:afterLines="0" w:line="276" w:lineRule="auto"/>
    </w:pPr>
    <w:rPr>
      <w:rFonts w:ascii="宋体" w:eastAsia="宋体"/>
    </w:rPr>
  </w:style>
  <w:style w:type="paragraph" w:customStyle="1" w:styleId="afffffffffff2">
    <w:name w:val="标准文件_引言二级无标题"/>
    <w:basedOn w:val="ab"/>
    <w:next w:val="affffe"/>
    <w:qFormat/>
    <w:rsid w:val="00843C13"/>
    <w:pPr>
      <w:spacing w:beforeLines="0" w:afterLines="0" w:line="276" w:lineRule="auto"/>
    </w:pPr>
    <w:rPr>
      <w:rFonts w:ascii="宋体" w:eastAsia="宋体"/>
    </w:rPr>
  </w:style>
  <w:style w:type="paragraph" w:customStyle="1" w:styleId="afffffffffff3">
    <w:name w:val="标准文件_引言三级无标题"/>
    <w:basedOn w:val="ac"/>
    <w:next w:val="affffe"/>
    <w:qFormat/>
    <w:rsid w:val="00534BDF"/>
    <w:pPr>
      <w:spacing w:beforeLines="0" w:afterLines="0" w:line="276" w:lineRule="auto"/>
    </w:pPr>
    <w:rPr>
      <w:rFonts w:ascii="宋体" w:eastAsia="宋体"/>
    </w:rPr>
  </w:style>
  <w:style w:type="paragraph" w:customStyle="1" w:styleId="afffffffffff4">
    <w:name w:val="标准文件_引言四级无标题"/>
    <w:basedOn w:val="ad"/>
    <w:next w:val="affffe"/>
    <w:qFormat/>
    <w:rsid w:val="00534BDF"/>
    <w:pPr>
      <w:spacing w:beforeLines="0" w:afterLines="0" w:line="276" w:lineRule="auto"/>
    </w:pPr>
    <w:rPr>
      <w:rFonts w:ascii="宋体" w:eastAsia="宋体"/>
    </w:rPr>
  </w:style>
  <w:style w:type="paragraph" w:customStyle="1" w:styleId="afffffffffff5">
    <w:name w:val="标准文件_引言五级无标题"/>
    <w:basedOn w:val="ae"/>
    <w:next w:val="affffe"/>
    <w:qFormat/>
    <w:rsid w:val="00534BDF"/>
    <w:pPr>
      <w:spacing w:beforeLines="0" w:afterLines="0" w:line="276" w:lineRule="auto"/>
    </w:pPr>
    <w:rPr>
      <w:rFonts w:ascii="宋体" w:eastAsia="宋体"/>
    </w:rPr>
  </w:style>
  <w:style w:type="paragraph" w:customStyle="1" w:styleId="afffffffffff6">
    <w:name w:val="标准文件_索引标题"/>
    <w:basedOn w:val="afffff5"/>
    <w:next w:val="affffe"/>
    <w:qFormat/>
    <w:rsid w:val="002643C3"/>
    <w:rPr>
      <w:rFonts w:hAnsi="黑体"/>
    </w:rPr>
  </w:style>
  <w:style w:type="paragraph" w:customStyle="1" w:styleId="afffffffffff7">
    <w:name w:val="标准文件_脚注内容"/>
    <w:basedOn w:val="affffe"/>
    <w:qFormat/>
    <w:rsid w:val="00DC3067"/>
    <w:pPr>
      <w:ind w:leftChars="200" w:left="400" w:hangingChars="200" w:hanging="200"/>
    </w:pPr>
    <w:rPr>
      <w:sz w:val="15"/>
    </w:rPr>
  </w:style>
  <w:style w:type="paragraph" w:customStyle="1" w:styleId="afffffffffff8">
    <w:name w:val="标准文件_术语条一"/>
    <w:basedOn w:val="afffffffff1"/>
    <w:next w:val="affffe"/>
    <w:qFormat/>
    <w:rsid w:val="00AF0C18"/>
  </w:style>
  <w:style w:type="paragraph" w:customStyle="1" w:styleId="afffffffffff9">
    <w:name w:val="标准文件_术语条二"/>
    <w:basedOn w:val="afffffffff4"/>
    <w:next w:val="affffe"/>
    <w:qFormat/>
    <w:rsid w:val="00AF0C18"/>
  </w:style>
  <w:style w:type="paragraph" w:customStyle="1" w:styleId="afffffffffffa">
    <w:name w:val="标准文件_术语条三"/>
    <w:basedOn w:val="afffffffff3"/>
    <w:next w:val="affffe"/>
    <w:qFormat/>
    <w:rsid w:val="00AF0C18"/>
  </w:style>
  <w:style w:type="paragraph" w:customStyle="1" w:styleId="afffffffffffb">
    <w:name w:val="标准文件_术语条四"/>
    <w:basedOn w:val="afffffffff6"/>
    <w:next w:val="affffe"/>
    <w:qFormat/>
    <w:rsid w:val="00AF0C18"/>
  </w:style>
  <w:style w:type="paragraph" w:customStyle="1" w:styleId="afffffffffffc">
    <w:name w:val="标准文件_术语条五"/>
    <w:basedOn w:val="afffffffff2"/>
    <w:next w:val="affffe"/>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d">
    <w:name w:val="发布"/>
    <w:basedOn w:val="afff9"/>
    <w:rsid w:val="007B7453"/>
    <w:rPr>
      <w:rFonts w:ascii="黑体" w:eastAsia="黑体"/>
      <w:spacing w:val="85"/>
      <w:w w:val="100"/>
      <w:position w:val="3"/>
      <w:sz w:val="28"/>
      <w:szCs w:val="28"/>
    </w:rPr>
  </w:style>
  <w:style w:type="paragraph" w:styleId="afffffffffffe">
    <w:name w:val="Document Map"/>
    <w:basedOn w:val="afff8"/>
    <w:link w:val="affffffffffff"/>
    <w:uiPriority w:val="99"/>
    <w:semiHidden/>
    <w:unhideWhenUsed/>
    <w:rsid w:val="00071F1C"/>
    <w:rPr>
      <w:rFonts w:ascii="宋体"/>
      <w:sz w:val="18"/>
      <w:szCs w:val="18"/>
    </w:rPr>
  </w:style>
  <w:style w:type="character" w:customStyle="1" w:styleId="affffffffffff">
    <w:name w:val="文档结构图 字符"/>
    <w:basedOn w:val="afff9"/>
    <w:link w:val="afffffffffffe"/>
    <w:uiPriority w:val="99"/>
    <w:semiHidden/>
    <w:rsid w:val="00071F1C"/>
    <w:rPr>
      <w:rFonts w:ascii="宋体"/>
      <w:kern w:val="2"/>
      <w:sz w:val="18"/>
      <w:szCs w:val="18"/>
    </w:rPr>
  </w:style>
  <w:style w:type="paragraph" w:customStyle="1" w:styleId="affffffffffff0">
    <w:name w:val="段"/>
    <w:qFormat/>
    <w:rsid w:val="006628B1"/>
    <w:pPr>
      <w:widowControl w:val="0"/>
      <w:tabs>
        <w:tab w:val="center" w:pos="4201"/>
        <w:tab w:val="right" w:leader="dot" w:pos="9298"/>
      </w:tabs>
      <w:autoSpaceDE w:val="0"/>
      <w:autoSpaceDN w:val="0"/>
      <w:jc w:val="both"/>
    </w:pPr>
    <w:rPr>
      <w:rFonts w:ascii="黑体" w:hAnsi="黑体"/>
      <w:sz w:val="21"/>
    </w:rPr>
  </w:style>
  <w:style w:type="paragraph" w:styleId="affffffffffff1">
    <w:name w:val="Block Text"/>
    <w:basedOn w:val="afff8"/>
    <w:uiPriority w:val="99"/>
    <w:unhideWhenUsed/>
    <w:qFormat/>
    <w:rsid w:val="00C24A2C"/>
    <w:pPr>
      <w:adjustRightInd/>
      <w:spacing w:line="240" w:lineRule="auto"/>
      <w:ind w:leftChars="700" w:left="1440" w:rightChars="700" w:right="700"/>
    </w:pPr>
    <w:rPr>
      <w:rFonts w:ascii="Times New Roman" w:hAnsi="Times New Roman"/>
      <w:szCs w:val="24"/>
    </w:rPr>
  </w:style>
  <w:style w:type="paragraph" w:customStyle="1" w:styleId="a0">
    <w:name w:val="一级无"/>
    <w:basedOn w:val="afff8"/>
    <w:qFormat/>
    <w:rsid w:val="00871D9B"/>
    <w:pPr>
      <w:widowControl/>
      <w:numPr>
        <w:ilvl w:val="1"/>
        <w:numId w:val="41"/>
      </w:numPr>
      <w:adjustRightInd/>
      <w:spacing w:line="240" w:lineRule="auto"/>
      <w:jc w:val="left"/>
      <w:outlineLvl w:val="2"/>
    </w:pPr>
    <w:rPr>
      <w:rFonts w:ascii="宋体" w:hAnsi="Times New Roman"/>
      <w:kern w:val="0"/>
    </w:rPr>
  </w:style>
  <w:style w:type="paragraph" w:customStyle="1" w:styleId="a">
    <w:name w:val="章标题"/>
    <w:next w:val="affffffffffff0"/>
    <w:qFormat/>
    <w:rsid w:val="00871D9B"/>
    <w:pPr>
      <w:numPr>
        <w:numId w:val="41"/>
      </w:numPr>
      <w:spacing w:beforeLines="100" w:afterLines="100"/>
      <w:jc w:val="both"/>
      <w:outlineLvl w:val="1"/>
    </w:pPr>
    <w:rPr>
      <w:rFonts w:ascii="黑体" w:eastAsia="黑体" w:hAnsi="Times New Roman"/>
      <w:sz w:val="21"/>
    </w:rPr>
  </w:style>
  <w:style w:type="paragraph" w:customStyle="1" w:styleId="a1">
    <w:name w:val="二级无"/>
    <w:basedOn w:val="afff8"/>
    <w:qFormat/>
    <w:rsid w:val="00871D9B"/>
    <w:pPr>
      <w:widowControl/>
      <w:numPr>
        <w:ilvl w:val="2"/>
        <w:numId w:val="41"/>
      </w:numPr>
      <w:adjustRightInd/>
      <w:spacing w:before="50" w:after="50" w:line="240" w:lineRule="auto"/>
      <w:jc w:val="left"/>
      <w:outlineLvl w:val="3"/>
    </w:pPr>
    <w:rPr>
      <w:rFonts w:ascii="宋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77E22B47446BDBF39CDF2404F9006"/>
        <w:category>
          <w:name w:val="常规"/>
          <w:gallery w:val="placeholder"/>
        </w:category>
        <w:types>
          <w:type w:val="bbPlcHdr"/>
        </w:types>
        <w:behaviors>
          <w:behavior w:val="content"/>
        </w:behaviors>
        <w:guid w:val="{B57660B5-B6CC-4F20-AE70-C55CF4B26835}"/>
      </w:docPartPr>
      <w:docPartBody>
        <w:p w:rsidR="00444AAD" w:rsidRDefault="00444AAD">
          <w:pPr>
            <w:pStyle w:val="10877E22B47446BDBF39CDF2404F9006"/>
            <w:rPr>
              <w:rFonts w:hint="eastAsia"/>
            </w:rPr>
          </w:pPr>
          <w:r w:rsidRPr="00751A05">
            <w:rPr>
              <w:rStyle w:val="a3"/>
              <w:rFonts w:hint="eastAsia"/>
            </w:rPr>
            <w:t>单击或点击此处输入文字。</w:t>
          </w:r>
        </w:p>
      </w:docPartBody>
    </w:docPart>
    <w:docPart>
      <w:docPartPr>
        <w:name w:val="55D5DBC427C94FD7B88D09A0EB59959F"/>
        <w:category>
          <w:name w:val="常规"/>
          <w:gallery w:val="placeholder"/>
        </w:category>
        <w:types>
          <w:type w:val="bbPlcHdr"/>
        </w:types>
        <w:behaviors>
          <w:behavior w:val="content"/>
        </w:behaviors>
        <w:guid w:val="{8180213B-F859-4BF4-861F-0EFF45BDA710}"/>
      </w:docPartPr>
      <w:docPartBody>
        <w:p w:rsidR="00444AAD" w:rsidRDefault="00444AAD">
          <w:pPr>
            <w:pStyle w:val="55D5DBC427C94FD7B88D09A0EB59959F"/>
            <w:rPr>
              <w:rFonts w:hint="eastAsia"/>
            </w:rPr>
          </w:pPr>
          <w:r w:rsidRPr="00FB6243">
            <w:rPr>
              <w:rStyle w:val="a3"/>
              <w:rFonts w:hint="eastAsia"/>
            </w:rPr>
            <w:t>选择一项。</w:t>
          </w:r>
        </w:p>
      </w:docPartBody>
    </w:docPart>
    <w:docPart>
      <w:docPartPr>
        <w:name w:val="FE6217F2601948349A03022491710EA5"/>
        <w:category>
          <w:name w:val="常规"/>
          <w:gallery w:val="placeholder"/>
        </w:category>
        <w:types>
          <w:type w:val="bbPlcHdr"/>
        </w:types>
        <w:behaviors>
          <w:behavior w:val="content"/>
        </w:behaviors>
        <w:guid w:val="{90D5F1EA-9542-44A2-9F2C-E11962390A8C}"/>
      </w:docPartPr>
      <w:docPartBody>
        <w:p w:rsidR="00444AAD" w:rsidRDefault="00444AAD">
          <w:pPr>
            <w:pStyle w:val="FE6217F2601948349A03022491710EA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4AAD"/>
    <w:rsid w:val="00172DEE"/>
    <w:rsid w:val="00296F35"/>
    <w:rsid w:val="002A47CE"/>
    <w:rsid w:val="00303CBA"/>
    <w:rsid w:val="00444AAD"/>
    <w:rsid w:val="004E17F5"/>
    <w:rsid w:val="00525237"/>
    <w:rsid w:val="00622127"/>
    <w:rsid w:val="006739C7"/>
    <w:rsid w:val="006C1D7D"/>
    <w:rsid w:val="007A1399"/>
    <w:rsid w:val="008642A6"/>
    <w:rsid w:val="00C11F46"/>
    <w:rsid w:val="00C23AE8"/>
    <w:rsid w:val="00C94242"/>
    <w:rsid w:val="00D830CA"/>
    <w:rsid w:val="00E20A79"/>
    <w:rsid w:val="00EC1657"/>
    <w:rsid w:val="00F50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A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AAD"/>
    <w:rPr>
      <w:color w:val="808080"/>
    </w:rPr>
  </w:style>
  <w:style w:type="paragraph" w:customStyle="1" w:styleId="10877E22B47446BDBF39CDF2404F9006">
    <w:name w:val="10877E22B47446BDBF39CDF2404F9006"/>
    <w:rsid w:val="00444AAD"/>
    <w:pPr>
      <w:widowControl w:val="0"/>
      <w:jc w:val="both"/>
    </w:pPr>
  </w:style>
  <w:style w:type="paragraph" w:customStyle="1" w:styleId="55D5DBC427C94FD7B88D09A0EB59959F">
    <w:name w:val="55D5DBC427C94FD7B88D09A0EB59959F"/>
    <w:rsid w:val="00444AAD"/>
    <w:pPr>
      <w:widowControl w:val="0"/>
      <w:jc w:val="both"/>
    </w:pPr>
  </w:style>
  <w:style w:type="paragraph" w:customStyle="1" w:styleId="FE6217F2601948349A03022491710EA5">
    <w:name w:val="FE6217F2601948349A03022491710EA5"/>
    <w:rsid w:val="00444A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F73D-4A18-4DC4-92AD-9A8E6783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703</TotalTime>
  <Pages>9</Pages>
  <Words>962</Words>
  <Characters>5487</Characters>
  <Application>Microsoft Office Word</Application>
  <DocSecurity>0</DocSecurity>
  <Lines>45</Lines>
  <Paragraphs>12</Paragraphs>
  <ScaleCrop>false</ScaleCrop>
  <Company>PCMI</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Administrator</cp:lastModifiedBy>
  <cp:revision>73</cp:revision>
  <cp:lastPrinted>2025-05-09T03:27:00Z</cp:lastPrinted>
  <dcterms:created xsi:type="dcterms:W3CDTF">2025-05-06T02:24:00Z</dcterms:created>
  <dcterms:modified xsi:type="dcterms:W3CDTF">2025-05-12T07:13:00Z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