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8"/>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8"/>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8"/>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8"/>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8"/>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8"/>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8"/>
        </w:rPr>
      </w:pPr>
      <w:r>
        <w:rPr>
          <w:rFonts w:hint="eastAsia" w:ascii="方正小标宋简体" w:hAnsi="方正小标宋简体" w:eastAsia="方正小标宋简体" w:cs="方正小标宋简体"/>
          <w:sz w:val="44"/>
          <w:szCs w:val="48"/>
        </w:rPr>
        <w:t>《</w:t>
      </w:r>
      <w:r>
        <w:rPr>
          <w:rFonts w:hint="eastAsia" w:ascii="方正小标宋_GBK" w:hAnsi="方正小标宋_GBK" w:eastAsia="方正小标宋_GBK" w:cs="方正小标宋_GBK"/>
          <w:spacing w:val="0"/>
          <w:sz w:val="44"/>
          <w:szCs w:val="44"/>
        </w:rPr>
        <w:t>重大项目</w:t>
      </w:r>
      <w:r>
        <w:rPr>
          <w:rFonts w:hint="eastAsia" w:ascii="方正小标宋_GBK" w:hAnsi="方正小标宋_GBK" w:eastAsia="方正小标宋_GBK" w:cs="方正小标宋_GBK"/>
          <w:spacing w:val="0"/>
          <w:sz w:val="44"/>
          <w:szCs w:val="44"/>
          <w:lang w:val="en-US" w:eastAsia="zh-CN"/>
        </w:rPr>
        <w:t>政务</w:t>
      </w:r>
      <w:r>
        <w:rPr>
          <w:rFonts w:hint="eastAsia" w:ascii="方正小标宋_GBK" w:hAnsi="方正小标宋_GBK" w:eastAsia="方正小标宋_GBK" w:cs="方正小标宋_GBK"/>
          <w:spacing w:val="0"/>
          <w:sz w:val="44"/>
          <w:szCs w:val="44"/>
        </w:rPr>
        <w:t>服务</w:t>
      </w:r>
      <w:r>
        <w:rPr>
          <w:rFonts w:hint="eastAsia" w:ascii="方正小标宋_GBK" w:hAnsi="方正小标宋_GBK" w:eastAsia="方正小标宋_GBK" w:cs="方正小标宋_GBK"/>
          <w:spacing w:val="0"/>
          <w:sz w:val="44"/>
          <w:szCs w:val="44"/>
          <w:lang w:val="en-US" w:eastAsia="zh-CN"/>
        </w:rPr>
        <w:t>工作</w:t>
      </w:r>
      <w:r>
        <w:rPr>
          <w:rFonts w:hint="eastAsia" w:ascii="方正小标宋_GBK" w:hAnsi="方正小标宋_GBK" w:eastAsia="方正小标宋_GBK" w:cs="方正小标宋_GBK"/>
          <w:spacing w:val="0"/>
          <w:sz w:val="44"/>
          <w:szCs w:val="44"/>
        </w:rPr>
        <w:t>规范</w:t>
      </w:r>
      <w:r>
        <w:rPr>
          <w:rFonts w:hint="eastAsia" w:ascii="方正小标宋简体" w:hAnsi="方正小标宋简体" w:eastAsia="方正小标宋简体" w:cs="方正小标宋简体"/>
          <w:sz w:val="44"/>
          <w:szCs w:val="48"/>
        </w:rPr>
        <w:t>》</w:t>
      </w:r>
    </w:p>
    <w:p>
      <w:pPr>
        <w:jc w:val="center"/>
        <w:rPr>
          <w:rFonts w:hint="eastAsia" w:ascii="方正小标宋简体" w:hAnsi="方正小标宋简体" w:eastAsia="方正小标宋简体" w:cs="方正小标宋简体"/>
          <w:sz w:val="44"/>
          <w:szCs w:val="48"/>
        </w:rPr>
      </w:pPr>
      <w:r>
        <w:rPr>
          <w:rFonts w:hint="eastAsia" w:ascii="方正小标宋简体" w:hAnsi="方正小标宋简体" w:eastAsia="方正小标宋简体" w:cs="方正小标宋简体"/>
          <w:sz w:val="44"/>
          <w:szCs w:val="48"/>
        </w:rPr>
        <w:t>（征求意见稿）</w:t>
      </w:r>
    </w:p>
    <w:p>
      <w:pPr>
        <w:pStyle w:val="2"/>
        <w:jc w:val="center"/>
        <w:rPr>
          <w:rFonts w:hint="eastAsia" w:ascii="方正小标宋简体" w:hAnsi="方正小标宋简体" w:eastAsia="方正小标宋简体" w:cs="方正小标宋简体"/>
          <w:sz w:val="44"/>
          <w:szCs w:val="48"/>
        </w:rPr>
      </w:pPr>
      <w:r>
        <w:rPr>
          <w:rFonts w:hint="eastAsia" w:ascii="方正小标宋简体" w:hAnsi="方正小标宋简体" w:eastAsia="方正小标宋简体" w:cs="方正小标宋简体"/>
          <w:sz w:val="44"/>
          <w:szCs w:val="48"/>
        </w:rPr>
        <w:t>编 制 说 明</w:t>
      </w:r>
    </w:p>
    <w:p>
      <w:pPr>
        <w:rPr>
          <w:rFonts w:hint="eastAsia" w:ascii="方正小标宋简体" w:hAnsi="方正小标宋简体" w:eastAsia="方正小标宋简体" w:cs="方正小标宋简体"/>
          <w:sz w:val="44"/>
          <w:szCs w:val="48"/>
        </w:rPr>
      </w:pPr>
    </w:p>
    <w:p>
      <w:pPr>
        <w:jc w:val="center"/>
        <w:rPr>
          <w:rFonts w:hint="eastAsia" w:ascii="方正楷体_GBK" w:hAnsi="方正楷体_GBK" w:eastAsia="方正楷体_GBK" w:cs="方正楷体_GBK"/>
          <w:sz w:val="32"/>
          <w:szCs w:val="36"/>
        </w:rPr>
      </w:pPr>
    </w:p>
    <w:p>
      <w:pPr>
        <w:jc w:val="center"/>
        <w:rPr>
          <w:rFonts w:hint="eastAsia" w:ascii="方正楷体_GBK" w:hAnsi="方正楷体_GBK" w:eastAsia="方正楷体_GBK" w:cs="方正楷体_GBK"/>
          <w:sz w:val="32"/>
          <w:szCs w:val="36"/>
        </w:rPr>
      </w:pPr>
    </w:p>
    <w:p>
      <w:pPr>
        <w:jc w:val="center"/>
        <w:rPr>
          <w:rFonts w:hint="eastAsia" w:ascii="方正楷体_GBK" w:hAnsi="方正楷体_GBK" w:eastAsia="方正楷体_GBK" w:cs="方正楷体_GBK"/>
          <w:sz w:val="32"/>
          <w:szCs w:val="36"/>
        </w:rPr>
      </w:pPr>
    </w:p>
    <w:p>
      <w:pPr>
        <w:jc w:val="center"/>
        <w:rPr>
          <w:rFonts w:hint="eastAsia" w:ascii="方正楷体_GBK" w:hAnsi="方正楷体_GBK" w:eastAsia="方正楷体_GBK" w:cs="方正楷体_GBK"/>
          <w:sz w:val="32"/>
          <w:szCs w:val="36"/>
        </w:rPr>
      </w:pPr>
    </w:p>
    <w:p>
      <w:pPr>
        <w:jc w:val="center"/>
        <w:rPr>
          <w:rFonts w:hint="eastAsia" w:ascii="方正楷体_GBK" w:hAnsi="方正楷体_GBK" w:eastAsia="方正楷体_GBK" w:cs="方正楷体_GBK"/>
          <w:sz w:val="32"/>
          <w:szCs w:val="36"/>
        </w:rPr>
      </w:pPr>
    </w:p>
    <w:p>
      <w:pPr>
        <w:jc w:val="center"/>
        <w:rPr>
          <w:rFonts w:hint="eastAsia" w:ascii="方正楷体_GBK" w:hAnsi="方正楷体_GBK" w:eastAsia="方正楷体_GBK" w:cs="方正楷体_GBK"/>
          <w:sz w:val="32"/>
          <w:szCs w:val="36"/>
        </w:rPr>
      </w:pPr>
    </w:p>
    <w:p>
      <w:pPr>
        <w:pStyle w:val="2"/>
        <w:rPr>
          <w:rFonts w:hint="eastAsia"/>
        </w:rPr>
      </w:pPr>
    </w:p>
    <w:p>
      <w:pPr>
        <w:rPr>
          <w:rFonts w:hint="eastAsia"/>
        </w:rPr>
      </w:pPr>
    </w:p>
    <w:p>
      <w:pPr>
        <w:pStyle w:val="2"/>
        <w:rPr>
          <w:rFonts w:hint="eastAsia"/>
        </w:rPr>
      </w:pPr>
    </w:p>
    <w:p>
      <w:pPr>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val="en-US" w:eastAsia="zh-CN"/>
        </w:rPr>
        <w:t>一</w:t>
      </w:r>
      <w:r>
        <w:rPr>
          <w:rFonts w:hint="eastAsia" w:ascii="黑体" w:hAnsi="黑体" w:eastAsia="黑体"/>
          <w:sz w:val="32"/>
          <w:szCs w:val="32"/>
        </w:rPr>
        <w:t>、目的意义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仿宋"/>
          <w:b w:val="0"/>
          <w:bCs w:val="0"/>
          <w:color w:val="auto"/>
          <w:sz w:val="32"/>
          <w:szCs w:val="32"/>
          <w:lang w:val="en-US" w:eastAsia="zh-CN"/>
        </w:rPr>
      </w:pPr>
      <w:r>
        <w:rPr>
          <w:rFonts w:hint="eastAsia" w:ascii="仿宋" w:hAnsi="仿宋" w:eastAsia="方正仿宋_GBK" w:cs="仿宋"/>
          <w:b w:val="0"/>
          <w:bCs w:val="0"/>
          <w:color w:val="auto"/>
          <w:sz w:val="32"/>
          <w:szCs w:val="32"/>
          <w:lang w:val="en-US" w:eastAsia="zh-CN"/>
        </w:rPr>
        <w:t>重大项目是地方政府或社会资本投入大量资本的工程建设项目，项目审批涉及多个职能部门，审批材料和环节较多，审批时间较长，项目推进速度慢，如项目申报单位前期准备不足、论证深度不够，盲目建设，给投资方造成一定损失，不利于地方经济发展。为有效</w:t>
      </w:r>
      <w:r>
        <w:rPr>
          <w:rFonts w:hint="eastAsia" w:ascii="仿宋" w:hAnsi="仿宋" w:eastAsia="方正仿宋_GBK" w:cs="仿宋"/>
          <w:b w:val="0"/>
          <w:bCs w:val="0"/>
          <w:color w:val="auto"/>
          <w:kern w:val="2"/>
          <w:sz w:val="32"/>
          <w:szCs w:val="32"/>
          <w:lang w:val="en-US" w:eastAsia="zh-CN" w:bidi="ar-SA"/>
        </w:rPr>
        <w:t>帮助企业，解决项目审批过程中的问题，推进项目建设进度，</w:t>
      </w:r>
      <w:r>
        <w:rPr>
          <w:rFonts w:hint="eastAsia" w:ascii="Times New Roman" w:hAnsi="Times New Roman" w:eastAsia="方正仿宋_GBK" w:cs="仿宋"/>
          <w:b w:val="0"/>
          <w:bCs w:val="0"/>
          <w:color w:val="auto"/>
          <w:sz w:val="32"/>
          <w:szCs w:val="32"/>
          <w:lang w:val="en-US" w:eastAsia="zh-CN"/>
        </w:rPr>
        <w:t>南通市持续加大重大项目服务改革力度，重点</w:t>
      </w:r>
      <w:r>
        <w:rPr>
          <w:rFonts w:hint="eastAsia" w:ascii="仿宋" w:hAnsi="仿宋" w:eastAsia="方正仿宋_GBK" w:cs="仿宋"/>
          <w:b w:val="0"/>
          <w:bCs w:val="0"/>
          <w:color w:val="auto"/>
          <w:kern w:val="2"/>
          <w:sz w:val="32"/>
          <w:szCs w:val="32"/>
          <w:lang w:val="en-US" w:eastAsia="zh-CN" w:bidi="ar-SA"/>
        </w:rPr>
        <w:t>突出服务企业、服务重大项目、突出服务重点民生实事，</w:t>
      </w:r>
      <w:r>
        <w:rPr>
          <w:rFonts w:hint="eastAsia" w:ascii="Times New Roman" w:hAnsi="Times New Roman" w:eastAsia="方正仿宋_GBK" w:cs="仿宋"/>
          <w:b w:val="0"/>
          <w:bCs w:val="0"/>
          <w:color w:val="auto"/>
          <w:sz w:val="32"/>
          <w:szCs w:val="32"/>
          <w:lang w:val="en-US" w:eastAsia="zh-CN"/>
        </w:rPr>
        <w:t>以企业群众的需求为出发点，主动担当、精准服务，助力地方经济发展。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方正仿宋_GBK" w:cs="仿宋"/>
          <w:b w:val="0"/>
          <w:bCs w:val="0"/>
          <w:color w:val="auto"/>
          <w:sz w:val="32"/>
          <w:szCs w:val="32"/>
          <w:lang w:val="en-US" w:eastAsia="zh-CN"/>
        </w:rPr>
      </w:pPr>
      <w:r>
        <w:rPr>
          <w:rFonts w:hint="eastAsia" w:ascii="仿宋" w:hAnsi="仿宋" w:eastAsia="方正仿宋_GBK" w:cs="仿宋"/>
          <w:b w:val="0"/>
          <w:bCs w:val="0"/>
          <w:color w:val="auto"/>
          <w:sz w:val="32"/>
          <w:szCs w:val="32"/>
          <w:lang w:val="en-US" w:eastAsia="zh-CN"/>
        </w:rPr>
        <w:t>各地为服务重大项目成立一些项目推进工作组，人员组成、工作职能大同小异。南通地区政务服务管理办公室均成立了政务服务代办中心，承担政务服务代办帮办工作，具有一定的软硬件基础，同时出台了一些工作规范，服务于重大项目推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方正仿宋_GBK" w:cs="仿宋"/>
          <w:b w:val="0"/>
          <w:bCs w:val="0"/>
          <w:color w:val="auto"/>
          <w:kern w:val="2"/>
          <w:sz w:val="32"/>
          <w:szCs w:val="32"/>
          <w:lang w:val="en-US" w:eastAsia="zh-CN" w:bidi="ar-SA"/>
        </w:rPr>
      </w:pPr>
      <w:r>
        <w:rPr>
          <w:rFonts w:hint="eastAsia" w:ascii="Times New Roman" w:hAnsi="Times New Roman" w:eastAsia="方正仿宋_GBK" w:cs="仿宋"/>
          <w:b w:val="0"/>
          <w:bCs w:val="0"/>
          <w:color w:val="auto"/>
          <w:sz w:val="32"/>
          <w:szCs w:val="32"/>
          <w:lang w:val="en-US" w:eastAsia="zh-CN"/>
        </w:rPr>
        <w:t>制定政务服务重大项目服务工作规范，有助于进一步规范重大项目服务的服务范围、基本要求、工作流程和监督评价等，形成科学合理、全面实用的工作标准体系，</w:t>
      </w:r>
      <w:r>
        <w:rPr>
          <w:rFonts w:hint="eastAsia" w:ascii="仿宋" w:hAnsi="仿宋" w:eastAsia="方正仿宋_GBK" w:cs="仿宋"/>
          <w:b w:val="0"/>
          <w:bCs w:val="0"/>
          <w:color w:val="auto"/>
          <w:kern w:val="2"/>
          <w:sz w:val="32"/>
          <w:szCs w:val="32"/>
          <w:lang w:val="en-US" w:eastAsia="zh-CN" w:bidi="ar-SA"/>
        </w:rPr>
        <w:t>有效减少企业消耗的人力、物力和时间成本，加快建设投产进程，项目开工时间平均提前</w:t>
      </w:r>
      <w:r>
        <w:rPr>
          <w:rFonts w:hint="default" w:ascii="Times New Roman" w:hAnsi="Times New Roman" w:eastAsia="方正仿宋_GBK" w:cs="仿宋"/>
          <w:b w:val="0"/>
          <w:bCs w:val="0"/>
          <w:color w:val="auto"/>
          <w:kern w:val="2"/>
          <w:sz w:val="32"/>
          <w:szCs w:val="32"/>
          <w:lang w:val="en-US" w:eastAsia="zh-CN" w:bidi="ar-SA"/>
        </w:rPr>
        <w:t>2</w:t>
      </w:r>
      <w:r>
        <w:rPr>
          <w:rFonts w:hint="eastAsia" w:ascii="仿宋" w:hAnsi="仿宋" w:eastAsia="方正仿宋_GBK" w:cs="仿宋"/>
          <w:b w:val="0"/>
          <w:bCs w:val="0"/>
          <w:color w:val="auto"/>
          <w:kern w:val="2"/>
          <w:sz w:val="32"/>
          <w:szCs w:val="32"/>
          <w:lang w:val="en-US" w:eastAsia="zh-CN" w:bidi="ar-SA"/>
        </w:rPr>
        <w:t>个月以上。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二、任务来源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方正仿宋_GBK"/>
          <w:sz w:val="32"/>
          <w:szCs w:val="32"/>
          <w:lang w:eastAsia="zh-CN"/>
        </w:rPr>
      </w:pPr>
      <w:r>
        <w:rPr>
          <w:rFonts w:hint="default" w:ascii="Times New Roman" w:hAnsi="Times New Roman" w:eastAsia="方正仿宋_GBK" w:cs="Times New Roman"/>
          <w:snapToGrid w:val="0"/>
          <w:kern w:val="0"/>
          <w:sz w:val="32"/>
          <w:szCs w:val="32"/>
        </w:rPr>
        <w:t>202</w:t>
      </w:r>
      <w:r>
        <w:rPr>
          <w:rFonts w:hint="eastAsia" w:ascii="Times New Roman" w:hAnsi="Times New Roman" w:eastAsia="方正仿宋_GBK" w:cs="Times New Roman"/>
          <w:snapToGrid w:val="0"/>
          <w:kern w:val="0"/>
          <w:sz w:val="32"/>
          <w:szCs w:val="32"/>
          <w:lang w:val="en-US" w:eastAsia="zh-CN"/>
        </w:rPr>
        <w:t>3</w:t>
      </w:r>
      <w:r>
        <w:rPr>
          <w:rFonts w:hint="default" w:ascii="Times New Roman" w:hAnsi="Times New Roman" w:eastAsia="方正仿宋_GBK" w:cs="Times New Roman"/>
          <w:snapToGrid w:val="0"/>
          <w:kern w:val="0"/>
          <w:sz w:val="32"/>
          <w:szCs w:val="32"/>
        </w:rPr>
        <w:t>年</w:t>
      </w:r>
      <w:r>
        <w:rPr>
          <w:rFonts w:hint="eastAsia" w:ascii="Times New Roman" w:hAnsi="Times New Roman" w:eastAsia="方正仿宋_GBK" w:cs="Times New Roman"/>
          <w:snapToGrid w:val="0"/>
          <w:kern w:val="0"/>
          <w:sz w:val="32"/>
          <w:szCs w:val="32"/>
          <w:lang w:val="en-US" w:eastAsia="zh-CN"/>
        </w:rPr>
        <w:t>6</w:t>
      </w:r>
      <w:r>
        <w:rPr>
          <w:rFonts w:hint="default" w:ascii="Times New Roman" w:hAnsi="Times New Roman" w:eastAsia="方正仿宋_GBK" w:cs="Times New Roman"/>
          <w:snapToGrid w:val="0"/>
          <w:kern w:val="0"/>
          <w:sz w:val="32"/>
          <w:szCs w:val="32"/>
        </w:rPr>
        <w:t>月</w:t>
      </w:r>
      <w:r>
        <w:rPr>
          <w:rFonts w:hint="eastAsia" w:ascii="Times New Roman" w:hAnsi="Times New Roman" w:eastAsia="方正仿宋_GBK" w:cs="Times New Roman"/>
          <w:snapToGrid w:val="0"/>
          <w:kern w:val="0"/>
          <w:sz w:val="32"/>
          <w:szCs w:val="32"/>
          <w:lang w:val="en-US" w:eastAsia="zh-CN"/>
        </w:rPr>
        <w:t>5</w:t>
      </w:r>
      <w:r>
        <w:rPr>
          <w:rFonts w:hint="default" w:ascii="Times New Roman" w:hAnsi="Times New Roman" w:eastAsia="方正仿宋_GBK" w:cs="Times New Roman"/>
          <w:snapToGrid w:val="0"/>
          <w:kern w:val="0"/>
          <w:sz w:val="32"/>
          <w:szCs w:val="32"/>
        </w:rPr>
        <w:t>日</w:t>
      </w:r>
      <w:r>
        <w:rPr>
          <w:rFonts w:hint="eastAsia" w:ascii="Times New Roman" w:hAnsi="Times New Roman" w:eastAsia="方正仿宋_GBK" w:cs="Times New Roman"/>
          <w:snapToGrid w:val="0"/>
          <w:kern w:val="0"/>
          <w:sz w:val="32"/>
          <w:szCs w:val="32"/>
          <w:lang w:eastAsia="zh-CN"/>
        </w:rPr>
        <w:t>，</w:t>
      </w:r>
      <w:r>
        <w:rPr>
          <w:rFonts w:hint="eastAsia" w:ascii="仿宋" w:hAnsi="仿宋" w:eastAsia="方正仿宋_GBK"/>
          <w:sz w:val="32"/>
          <w:szCs w:val="32"/>
        </w:rPr>
        <w:t>南通市市场监督管理局</w:t>
      </w:r>
      <w:r>
        <w:rPr>
          <w:rFonts w:hint="eastAsia" w:ascii="方正仿宋_GBK" w:hAnsi="Times New Roman" w:eastAsia="方正仿宋_GBK" w:cs="Times New Roman"/>
          <w:kern w:val="2"/>
          <w:sz w:val="32"/>
          <w:szCs w:val="32"/>
          <w:lang w:val="en-US" w:eastAsia="zh-CN" w:bidi="ar-SA"/>
        </w:rPr>
        <w:t>印发</w:t>
      </w:r>
      <w:r>
        <w:rPr>
          <w:rFonts w:hint="eastAsia" w:ascii="仿宋" w:hAnsi="仿宋" w:eastAsia="方正仿宋_GBK"/>
          <w:sz w:val="32"/>
          <w:szCs w:val="32"/>
        </w:rPr>
        <w:t>《关于下达</w:t>
      </w:r>
      <w:r>
        <w:rPr>
          <w:rFonts w:hint="eastAsia" w:ascii="Times New Roman" w:hAnsi="Times New Roman" w:eastAsia="方正仿宋_GBK"/>
          <w:sz w:val="32"/>
          <w:szCs w:val="32"/>
        </w:rPr>
        <w:t>202</w:t>
      </w:r>
      <w:r>
        <w:rPr>
          <w:rFonts w:hint="eastAsia" w:ascii="Times New Roman" w:hAnsi="Times New Roman" w:eastAsia="方正仿宋_GBK"/>
          <w:sz w:val="32"/>
          <w:szCs w:val="32"/>
          <w:lang w:val="en-US" w:eastAsia="zh-CN"/>
        </w:rPr>
        <w:t>3</w:t>
      </w:r>
      <w:r>
        <w:rPr>
          <w:rFonts w:hint="eastAsia" w:ascii="仿宋" w:hAnsi="仿宋" w:eastAsia="方正仿宋_GBK"/>
          <w:sz w:val="32"/>
          <w:szCs w:val="32"/>
        </w:rPr>
        <w:t>年度南通市地方标准项目计划的通知》（通市监函</w:t>
      </w:r>
      <w:r>
        <w:rPr>
          <w:rFonts w:hint="eastAsia" w:ascii="方正仿宋_GBK" w:hAnsi="方正仿宋_GBK" w:eastAsia="方正仿宋_GBK" w:cs="方正仿宋_GBK"/>
          <w:sz w:val="32"/>
          <w:szCs w:val="32"/>
        </w:rPr>
        <w:t>〔</w:t>
      </w:r>
      <w:r>
        <w:rPr>
          <w:rFonts w:hint="eastAsia" w:ascii="Times New Roman" w:hAnsi="Times New Roman" w:eastAsia="方正仿宋_GBK"/>
          <w:sz w:val="32"/>
          <w:szCs w:val="32"/>
        </w:rPr>
        <w:t>202</w:t>
      </w:r>
      <w:r>
        <w:rPr>
          <w:rFonts w:hint="eastAsia" w:ascii="Times New Roman" w:hAnsi="Times New Roman" w:eastAsia="方正仿宋_GBK"/>
          <w:sz w:val="32"/>
          <w:szCs w:val="32"/>
          <w:lang w:val="en-US" w:eastAsia="zh-CN"/>
        </w:rPr>
        <w:t>3</w:t>
      </w:r>
      <w:r>
        <w:rPr>
          <w:rFonts w:hint="eastAsia" w:ascii="方正仿宋_GBK" w:hAnsi="方正仿宋_GBK" w:eastAsia="方正仿宋_GBK" w:cs="方正仿宋_GBK"/>
          <w:sz w:val="32"/>
          <w:szCs w:val="32"/>
        </w:rPr>
        <w:t>〕</w:t>
      </w:r>
      <w:r>
        <w:rPr>
          <w:rFonts w:hint="eastAsia" w:ascii="Times New Roman" w:hAnsi="Times New Roman" w:eastAsia="方正仿宋_GBK"/>
          <w:sz w:val="32"/>
          <w:szCs w:val="32"/>
          <w:lang w:val="en-US" w:eastAsia="zh-CN"/>
        </w:rPr>
        <w:t>60</w:t>
      </w:r>
      <w:r>
        <w:rPr>
          <w:rFonts w:hint="eastAsia" w:ascii="仿宋" w:hAnsi="仿宋" w:eastAsia="方正仿宋_GBK"/>
          <w:sz w:val="32"/>
          <w:szCs w:val="32"/>
        </w:rPr>
        <w:t>号），本标准正式批准立项，标准名称为《重大项目服务</w:t>
      </w:r>
      <w:r>
        <w:rPr>
          <w:rFonts w:hint="eastAsia" w:ascii="仿宋" w:hAnsi="仿宋" w:eastAsia="方正仿宋_GBK"/>
          <w:sz w:val="32"/>
          <w:szCs w:val="32"/>
          <w:lang w:val="en-US" w:eastAsia="zh-CN"/>
        </w:rPr>
        <w:t>工作</w:t>
      </w:r>
      <w:r>
        <w:rPr>
          <w:rFonts w:hint="eastAsia" w:ascii="仿宋" w:hAnsi="仿宋" w:eastAsia="方正仿宋_GBK"/>
          <w:sz w:val="32"/>
          <w:szCs w:val="32"/>
        </w:rPr>
        <w:t>规范》，标准立项序号</w:t>
      </w:r>
      <w:r>
        <w:rPr>
          <w:rFonts w:hint="eastAsia" w:ascii="Times New Roman" w:hAnsi="Times New Roman" w:eastAsia="方正仿宋_GBK"/>
          <w:sz w:val="32"/>
          <w:szCs w:val="32"/>
        </w:rPr>
        <w:t>NT202</w:t>
      </w:r>
      <w:r>
        <w:rPr>
          <w:rFonts w:hint="eastAsia" w:ascii="Times New Roman" w:hAnsi="Times New Roman" w:eastAsia="方正仿宋_GBK"/>
          <w:sz w:val="32"/>
          <w:szCs w:val="32"/>
          <w:lang w:val="en-US" w:eastAsia="zh-CN"/>
        </w:rPr>
        <w:t>3</w:t>
      </w:r>
      <w:r>
        <w:rPr>
          <w:rFonts w:hint="eastAsia" w:ascii="仿宋" w:hAnsi="仿宋" w:eastAsia="方正仿宋_GBK"/>
          <w:sz w:val="32"/>
          <w:szCs w:val="32"/>
        </w:rPr>
        <w:t>—</w:t>
      </w:r>
      <w:r>
        <w:rPr>
          <w:rFonts w:hint="eastAsia" w:ascii="Times New Roman" w:hAnsi="Times New Roman" w:eastAsia="方正仿宋_GBK"/>
          <w:sz w:val="32"/>
          <w:szCs w:val="32"/>
          <w:lang w:val="en-US" w:eastAsia="zh-CN"/>
        </w:rPr>
        <w:t>15，项目承担单位启东市行政审批局，归口单位南通市政务服务管理办公室</w:t>
      </w:r>
      <w:r>
        <w:rPr>
          <w:rFonts w:hint="eastAsia" w:ascii="仿宋" w:hAnsi="仿宋"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三、编制过程</w:t>
      </w:r>
    </w:p>
    <w:p>
      <w:pPr>
        <w:topLinePunct/>
        <w:spacing w:line="560" w:lineRule="exact"/>
        <w:ind w:firstLine="640" w:firstLineChars="200"/>
        <w:rPr>
          <w:rFonts w:ascii="方正仿宋_GBK" w:hAnsi="方正仿宋_GBK" w:eastAsia="方正仿宋_GBK" w:cs="方正仿宋_GBK"/>
          <w:sz w:val="32"/>
          <w:szCs w:val="32"/>
        </w:rPr>
      </w:pPr>
      <w:r>
        <w:rPr>
          <w:rFonts w:hint="eastAsia" w:ascii="Times New Roman" w:hAnsi="Times New Roman" w:eastAsia="楷体"/>
          <w:sz w:val="32"/>
          <w:szCs w:val="32"/>
        </w:rPr>
        <w:t>1</w:t>
      </w:r>
      <w:r>
        <w:rPr>
          <w:rFonts w:hint="eastAsia" w:ascii="楷体" w:hAnsi="楷体" w:eastAsia="楷体"/>
          <w:sz w:val="32"/>
          <w:szCs w:val="32"/>
        </w:rPr>
        <w:t>.成立机构，明确任务。</w:t>
      </w:r>
      <w:r>
        <w:rPr>
          <w:rFonts w:hint="eastAsia" w:ascii="方正仿宋_GBK" w:hAnsi="方正仿宋_GBK" w:eastAsia="方正仿宋_GBK" w:cs="方正仿宋_GBK"/>
          <w:snapToGrid w:val="0"/>
          <w:kern w:val="0"/>
          <w:sz w:val="32"/>
          <w:szCs w:val="32"/>
          <w:lang w:val="en-US" w:eastAsia="zh-CN"/>
        </w:rPr>
        <w:t>南通市</w:t>
      </w:r>
      <w:r>
        <w:rPr>
          <w:rFonts w:hint="eastAsia" w:ascii="方正仿宋_GBK" w:hAnsi="方正仿宋_GBK" w:eastAsia="方正仿宋_GBK" w:cs="方正仿宋_GBK"/>
          <w:snapToGrid w:val="0"/>
          <w:kern w:val="0"/>
          <w:sz w:val="32"/>
          <w:szCs w:val="32"/>
        </w:rPr>
        <w:t>地方标准编制计划下达后，</w:t>
      </w:r>
      <w:r>
        <w:rPr>
          <w:rFonts w:hint="eastAsia" w:ascii="方正仿宋_GBK" w:hAnsi="方正仿宋_GBK" w:eastAsia="方正仿宋_GBK" w:cs="方正仿宋_GBK"/>
          <w:snapToGrid w:val="0"/>
          <w:kern w:val="0"/>
          <w:sz w:val="32"/>
          <w:szCs w:val="32"/>
          <w:lang w:val="en-US" w:eastAsia="zh-CN"/>
        </w:rPr>
        <w:t>启东市数据局</w:t>
      </w:r>
      <w:r>
        <w:rPr>
          <w:rFonts w:hint="eastAsia" w:ascii="方正仿宋_GBK" w:hAnsi="方正仿宋_GBK" w:eastAsia="方正仿宋_GBK" w:cs="方正仿宋_GBK"/>
          <w:snapToGrid w:val="0"/>
          <w:kern w:val="0"/>
          <w:sz w:val="32"/>
          <w:szCs w:val="32"/>
        </w:rPr>
        <w:t>与相关单位</w:t>
      </w:r>
      <w:r>
        <w:rPr>
          <w:rFonts w:hint="eastAsia" w:ascii="方正仿宋_GBK" w:hAnsi="方正仿宋_GBK" w:eastAsia="方正仿宋_GBK" w:cs="方正仿宋_GBK"/>
          <w:sz w:val="32"/>
          <w:szCs w:val="32"/>
        </w:rPr>
        <w:t>立即成立标准起草小组，</w:t>
      </w:r>
      <w:r>
        <w:rPr>
          <w:rFonts w:hint="eastAsia" w:ascii="Times New Roman" w:hAnsi="Times New Roman" w:eastAsia="方正仿宋_GBK"/>
          <w:sz w:val="32"/>
          <w:szCs w:val="32"/>
          <w:lang w:val="en-US" w:eastAsia="zh-CN"/>
        </w:rPr>
        <w:t>参与起草单位有海安市数据局、南通市通州区数据局、如东县数据局、如皋市公共资源交易中心。主要起草人：</w:t>
      </w:r>
      <w:r>
        <w:rPr>
          <w:rFonts w:hint="eastAsia" w:ascii="仿宋" w:hAnsi="仿宋" w:eastAsia="方正仿宋_GBK"/>
          <w:sz w:val="32"/>
          <w:szCs w:val="32"/>
          <w:lang w:val="en-US" w:eastAsia="zh-CN"/>
        </w:rPr>
        <w:t>黄健凯、赵吉柱、肖纯、黄玲玲、钱梦煜、胡施敏、黄捷、孙雯等。</w:t>
      </w:r>
      <w:r>
        <w:rPr>
          <w:rFonts w:hint="eastAsia" w:ascii="方正仿宋_GBK" w:hAnsi="方正仿宋_GBK" w:eastAsia="方正仿宋_GBK" w:cs="方正仿宋_GBK"/>
          <w:snapToGrid w:val="0"/>
          <w:kern w:val="0"/>
          <w:sz w:val="32"/>
          <w:szCs w:val="32"/>
        </w:rPr>
        <w:t>明确各自任务分工和主要职责，提出具体的工作思路和阶段任务，</w:t>
      </w:r>
      <w:r>
        <w:rPr>
          <w:rFonts w:hint="eastAsia" w:ascii="方正仿宋_GBK" w:hAnsi="方正仿宋_GBK" w:eastAsia="方正仿宋_GBK" w:cs="方正仿宋_GBK"/>
          <w:sz w:val="32"/>
          <w:szCs w:val="32"/>
        </w:rPr>
        <w:t>系统学习了相关政策法规和有关标准制定规则，制定了起草工作计划。</w:t>
      </w:r>
    </w:p>
    <w:p>
      <w:pPr>
        <w:pStyle w:val="4"/>
        <w:autoSpaceDE w:val="0"/>
        <w:autoSpaceDN w:val="0"/>
        <w:spacing w:beforeAutospacing="0" w:afterAutospacing="0" w:line="560" w:lineRule="exact"/>
        <w:ind w:firstLine="640" w:firstLineChars="200"/>
        <w:jc w:val="both"/>
        <w:rPr>
          <w:rFonts w:eastAsia="仿宋_GB2312"/>
          <w:sz w:val="32"/>
          <w:szCs w:val="32"/>
          <w:shd w:val="clear" w:color="FFFFFF" w:fill="D9D9D9"/>
        </w:rPr>
      </w:pPr>
      <w:r>
        <w:rPr>
          <w:rFonts w:hint="eastAsia" w:ascii="Times New Roman" w:hAnsi="Times New Roman" w:eastAsia="楷体"/>
          <w:sz w:val="32"/>
          <w:szCs w:val="32"/>
        </w:rPr>
        <w:t>2</w:t>
      </w:r>
      <w:r>
        <w:rPr>
          <w:rFonts w:hint="eastAsia" w:ascii="楷体" w:hAnsi="楷体" w:eastAsia="楷体"/>
          <w:sz w:val="32"/>
          <w:szCs w:val="32"/>
        </w:rPr>
        <w:t>.</w:t>
      </w:r>
      <w:r>
        <w:rPr>
          <w:rFonts w:hint="eastAsia" w:ascii="楷体" w:hAnsi="楷体" w:eastAsia="楷体" w:cstheme="minorBidi"/>
          <w:kern w:val="2"/>
          <w:sz w:val="32"/>
          <w:szCs w:val="32"/>
          <w:lang w:val="en-US" w:eastAsia="zh-CN" w:bidi="ar-SA"/>
        </w:rPr>
        <w:t>广泛调研，认真起草。</w:t>
      </w:r>
      <w:r>
        <w:rPr>
          <w:rFonts w:hint="eastAsia" w:ascii="方正仿宋_GBK" w:hAnsi="方正仿宋_GBK" w:eastAsia="方正仿宋_GBK" w:cs="方正仿宋_GBK"/>
          <w:bCs/>
          <w:snapToGrid w:val="0"/>
          <w:sz w:val="32"/>
          <w:szCs w:val="32"/>
        </w:rPr>
        <w:t>标准紧密结合关于做好工程建设项目审批制度改革深化工作的通知（苏工改办〔</w:t>
      </w:r>
      <w:r>
        <w:rPr>
          <w:rFonts w:hint="eastAsia" w:ascii="Times New Roman" w:hAnsi="Times New Roman" w:eastAsia="方正仿宋_GBK" w:cs="方正仿宋_GBK"/>
          <w:bCs/>
          <w:snapToGrid w:val="0"/>
          <w:sz w:val="32"/>
          <w:szCs w:val="32"/>
        </w:rPr>
        <w:t>2021</w:t>
      </w:r>
      <w:r>
        <w:rPr>
          <w:rFonts w:hint="eastAsia" w:ascii="方正仿宋_GBK" w:hAnsi="方正仿宋_GBK" w:eastAsia="方正仿宋_GBK" w:cs="方正仿宋_GBK"/>
          <w:bCs/>
          <w:snapToGrid w:val="0"/>
          <w:sz w:val="32"/>
          <w:szCs w:val="32"/>
        </w:rPr>
        <w:t>〕</w:t>
      </w:r>
      <w:r>
        <w:rPr>
          <w:rFonts w:hint="eastAsia" w:ascii="Times New Roman" w:hAnsi="Times New Roman" w:eastAsia="方正仿宋_GBK" w:cs="方正仿宋_GBK"/>
          <w:bCs/>
          <w:snapToGrid w:val="0"/>
          <w:sz w:val="32"/>
          <w:szCs w:val="32"/>
        </w:rPr>
        <w:t>1</w:t>
      </w:r>
      <w:r>
        <w:rPr>
          <w:rFonts w:hint="eastAsia" w:ascii="方正仿宋_GBK" w:hAnsi="方正仿宋_GBK" w:eastAsia="方正仿宋_GBK" w:cs="方正仿宋_GBK"/>
          <w:bCs/>
          <w:snapToGrid w:val="0"/>
          <w:sz w:val="32"/>
          <w:szCs w:val="32"/>
        </w:rPr>
        <w:t>号）</w:t>
      </w:r>
      <w:r>
        <w:rPr>
          <w:rFonts w:hint="eastAsia" w:ascii="方正仿宋_GBK" w:hAnsi="方正仿宋_GBK" w:eastAsia="方正仿宋_GBK" w:cs="方正仿宋_GBK"/>
          <w:bCs/>
          <w:snapToGrid w:val="0"/>
          <w:sz w:val="32"/>
          <w:szCs w:val="32"/>
          <w:lang w:eastAsia="zh-CN"/>
        </w:rPr>
        <w:t>，</w:t>
      </w:r>
      <w:r>
        <w:rPr>
          <w:rFonts w:hint="eastAsia" w:ascii="方正仿宋_GBK" w:hAnsi="方正仿宋_GBK" w:eastAsia="方正仿宋_GBK" w:cs="方正仿宋_GBK"/>
          <w:bCs/>
          <w:snapToGrid w:val="0"/>
          <w:sz w:val="32"/>
          <w:szCs w:val="32"/>
        </w:rPr>
        <w:t>关于印发《南通市“重大项目攻坚突破年”实施方案》的通知（通办〔</w:t>
      </w:r>
      <w:r>
        <w:rPr>
          <w:rFonts w:hint="eastAsia" w:ascii="Times New Roman" w:hAnsi="Times New Roman" w:eastAsia="方正仿宋_GBK" w:cs="方正仿宋_GBK"/>
          <w:bCs/>
          <w:snapToGrid w:val="0"/>
          <w:sz w:val="32"/>
          <w:szCs w:val="32"/>
        </w:rPr>
        <w:t>2024</w:t>
      </w:r>
      <w:r>
        <w:rPr>
          <w:rFonts w:hint="eastAsia" w:ascii="方正仿宋_GBK" w:hAnsi="方正仿宋_GBK" w:eastAsia="方正仿宋_GBK" w:cs="方正仿宋_GBK"/>
          <w:bCs/>
          <w:snapToGrid w:val="0"/>
          <w:sz w:val="32"/>
          <w:szCs w:val="32"/>
        </w:rPr>
        <w:t>〕</w:t>
      </w:r>
      <w:r>
        <w:rPr>
          <w:rFonts w:hint="eastAsia" w:ascii="Times New Roman" w:hAnsi="Times New Roman" w:eastAsia="方正仿宋_GBK" w:cs="方正仿宋_GBK"/>
          <w:bCs/>
          <w:snapToGrid w:val="0"/>
          <w:sz w:val="32"/>
          <w:szCs w:val="32"/>
        </w:rPr>
        <w:t>28</w:t>
      </w:r>
      <w:r>
        <w:rPr>
          <w:rFonts w:hint="eastAsia" w:ascii="方正仿宋_GBK" w:hAnsi="方正仿宋_GBK" w:eastAsia="方正仿宋_GBK" w:cs="方正仿宋_GBK"/>
          <w:bCs/>
          <w:snapToGrid w:val="0"/>
          <w:sz w:val="32"/>
          <w:szCs w:val="32"/>
        </w:rPr>
        <w:t>号）</w:t>
      </w:r>
      <w:r>
        <w:rPr>
          <w:rFonts w:hint="eastAsia" w:ascii="方正仿宋_GBK" w:hAnsi="方正仿宋_GBK" w:eastAsia="方正仿宋_GBK" w:cs="方正仿宋_GBK"/>
          <w:bCs/>
          <w:snapToGrid w:val="0"/>
          <w:sz w:val="32"/>
          <w:szCs w:val="32"/>
          <w:lang w:eastAsia="zh-CN"/>
        </w:rPr>
        <w:t>，</w:t>
      </w:r>
      <w:r>
        <w:rPr>
          <w:rFonts w:hint="eastAsia" w:ascii="方正仿宋_GBK" w:hAnsi="方正仿宋_GBK" w:eastAsia="方正仿宋_GBK" w:cs="方正仿宋_GBK"/>
          <w:bCs/>
          <w:snapToGrid w:val="0"/>
          <w:sz w:val="32"/>
          <w:szCs w:val="32"/>
        </w:rPr>
        <w:t>关于印发南通市数据局《“重大项目攻坚突破年”行政审批效能提升专项行动方案》的通知（通数据发〔</w:t>
      </w:r>
      <w:r>
        <w:rPr>
          <w:rFonts w:hint="eastAsia" w:ascii="Times New Roman" w:hAnsi="Times New Roman" w:eastAsia="方正仿宋_GBK" w:cs="方正仿宋_GBK"/>
          <w:bCs/>
          <w:snapToGrid w:val="0"/>
          <w:sz w:val="32"/>
          <w:szCs w:val="32"/>
        </w:rPr>
        <w:t>2024</w:t>
      </w:r>
      <w:r>
        <w:rPr>
          <w:rFonts w:hint="eastAsia" w:ascii="方正仿宋_GBK" w:hAnsi="方正仿宋_GBK" w:eastAsia="方正仿宋_GBK" w:cs="方正仿宋_GBK"/>
          <w:bCs/>
          <w:snapToGrid w:val="0"/>
          <w:sz w:val="32"/>
          <w:szCs w:val="32"/>
        </w:rPr>
        <w:t>〕</w:t>
      </w:r>
      <w:r>
        <w:rPr>
          <w:rFonts w:hint="eastAsia" w:ascii="Times New Roman" w:hAnsi="Times New Roman" w:eastAsia="方正仿宋_GBK" w:cs="方正仿宋_GBK"/>
          <w:bCs/>
          <w:snapToGrid w:val="0"/>
          <w:sz w:val="32"/>
          <w:szCs w:val="32"/>
        </w:rPr>
        <w:t>2</w:t>
      </w:r>
      <w:r>
        <w:rPr>
          <w:rFonts w:hint="eastAsia" w:ascii="方正仿宋_GBK" w:hAnsi="方正仿宋_GBK" w:eastAsia="方正仿宋_GBK" w:cs="方正仿宋_GBK"/>
          <w:bCs/>
          <w:snapToGrid w:val="0"/>
          <w:sz w:val="32"/>
          <w:szCs w:val="32"/>
        </w:rPr>
        <w:t>号）</w:t>
      </w:r>
      <w:r>
        <w:rPr>
          <w:rFonts w:hint="eastAsia" w:ascii="方正仿宋_GBK" w:hAnsi="方正仿宋_GBK" w:eastAsia="方正仿宋_GBK" w:cs="方正仿宋_GBK"/>
          <w:bCs/>
          <w:snapToGrid w:val="0"/>
          <w:sz w:val="32"/>
          <w:szCs w:val="32"/>
          <w:lang w:val="en-US" w:eastAsia="zh-CN"/>
        </w:rPr>
        <w:t>等</w:t>
      </w:r>
      <w:r>
        <w:rPr>
          <w:rFonts w:hint="eastAsia" w:ascii="方正仿宋_GBK" w:hAnsi="方正仿宋_GBK" w:eastAsia="方正仿宋_GBK" w:cs="方正仿宋_GBK"/>
          <w:bCs/>
          <w:snapToGrid w:val="0"/>
          <w:sz w:val="32"/>
          <w:szCs w:val="32"/>
        </w:rPr>
        <w:t>文件要求，对</w:t>
      </w:r>
      <w:r>
        <w:rPr>
          <w:rFonts w:hint="eastAsia" w:ascii="方正仿宋_GBK" w:hAnsi="方正仿宋_GBK" w:eastAsia="方正仿宋_GBK" w:cs="方正仿宋_GBK"/>
          <w:bCs/>
          <w:snapToGrid w:val="0"/>
          <w:sz w:val="32"/>
          <w:szCs w:val="32"/>
          <w:lang w:val="en-US" w:eastAsia="zh-CN"/>
        </w:rPr>
        <w:t>重大项目政务服务</w:t>
      </w:r>
      <w:r>
        <w:rPr>
          <w:rFonts w:hint="eastAsia" w:ascii="方正仿宋_GBK" w:hAnsi="方正仿宋_GBK" w:eastAsia="方正仿宋_GBK" w:cs="方正仿宋_GBK"/>
          <w:bCs/>
          <w:snapToGrid w:val="0"/>
          <w:sz w:val="32"/>
          <w:szCs w:val="32"/>
        </w:rPr>
        <w:t>的工作内容、服务流程等</w:t>
      </w:r>
      <w:r>
        <w:rPr>
          <w:rFonts w:hint="eastAsia" w:ascii="方正仿宋_GBK" w:hAnsi="方正仿宋_GBK" w:eastAsia="方正仿宋_GBK" w:cs="方正仿宋_GBK"/>
          <w:bCs/>
          <w:snapToGrid w:val="0"/>
          <w:sz w:val="32"/>
          <w:szCs w:val="32"/>
          <w:lang w:val="en-US" w:eastAsia="zh-CN"/>
        </w:rPr>
        <w:t>进行</w:t>
      </w:r>
      <w:r>
        <w:rPr>
          <w:rFonts w:hint="eastAsia" w:ascii="方正仿宋_GBK" w:hAnsi="方正仿宋_GBK" w:eastAsia="方正仿宋_GBK" w:cs="方正仿宋_GBK"/>
          <w:sz w:val="32"/>
          <w:szCs w:val="32"/>
        </w:rPr>
        <w:t>充分整理、分析、归纳</w:t>
      </w:r>
      <w:r>
        <w:rPr>
          <w:rFonts w:hint="eastAsia" w:ascii="方正仿宋_GBK" w:hAnsi="方正仿宋_GBK" w:eastAsia="方正仿宋_GBK" w:cs="方正仿宋_GBK"/>
          <w:bCs/>
          <w:snapToGrid w:val="0"/>
          <w:sz w:val="32"/>
          <w:szCs w:val="32"/>
          <w:lang w:eastAsia="zh-CN"/>
        </w:rPr>
        <w:t>，</w:t>
      </w:r>
      <w:r>
        <w:rPr>
          <w:rFonts w:hint="eastAsia" w:ascii="方正仿宋_GBK" w:hAnsi="方正仿宋_GBK" w:eastAsia="方正仿宋_GBK" w:cs="方正仿宋_GBK"/>
          <w:sz w:val="32"/>
          <w:szCs w:val="32"/>
        </w:rPr>
        <w:t>为标准文本起草打下坚实基础。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楷体" w:cs="Times New Roman"/>
          <w:sz w:val="32"/>
          <w:szCs w:val="32"/>
          <w:lang w:val="en-US" w:eastAsia="zh-CN"/>
        </w:rPr>
        <w:t>3</w:t>
      </w:r>
      <w:r>
        <w:rPr>
          <w:rFonts w:hint="default" w:ascii="Times New Roman" w:hAnsi="Times New Roman" w:eastAsia="楷体" w:cs="Times New Roman"/>
          <w:sz w:val="32"/>
          <w:szCs w:val="32"/>
        </w:rPr>
        <w:t>.</w:t>
      </w:r>
      <w:r>
        <w:rPr>
          <w:rFonts w:hint="default" w:ascii="Times New Roman" w:hAnsi="Times New Roman" w:eastAsia="楷体" w:cs="Times New Roman"/>
          <w:kern w:val="2"/>
          <w:sz w:val="32"/>
          <w:szCs w:val="32"/>
          <w:lang w:val="en-US" w:eastAsia="zh-CN" w:bidi="ar-SA"/>
        </w:rPr>
        <w:t>严谨修订，确保质量。</w:t>
      </w:r>
      <w:r>
        <w:rPr>
          <w:rFonts w:hint="default" w:ascii="Times New Roman" w:hAnsi="Times New Roman" w:eastAsia="方正仿宋_GBK" w:cs="Times New Roman"/>
          <w:sz w:val="32"/>
          <w:szCs w:val="32"/>
        </w:rPr>
        <w:t>标准起草</w:t>
      </w:r>
      <w:r>
        <w:rPr>
          <w:rFonts w:hint="default" w:ascii="Times New Roman" w:hAnsi="Times New Roman" w:eastAsia="方正仿宋_GBK" w:cs="Times New Roman"/>
          <w:sz w:val="32"/>
          <w:szCs w:val="32"/>
          <w:lang w:val="en-US" w:eastAsia="zh-CN"/>
        </w:rPr>
        <w:t>小</w:t>
      </w:r>
      <w:r>
        <w:rPr>
          <w:rFonts w:hint="default" w:ascii="Times New Roman" w:hAnsi="Times New Roman" w:eastAsia="方正仿宋_GBK" w:cs="Times New Roman"/>
          <w:sz w:val="32"/>
          <w:szCs w:val="32"/>
        </w:rPr>
        <w:t>组</w:t>
      </w:r>
      <w:r>
        <w:rPr>
          <w:rFonts w:hint="default" w:ascii="Times New Roman" w:hAnsi="Times New Roman" w:eastAsia="方正仿宋_GBK" w:cs="Times New Roman"/>
          <w:sz w:val="32"/>
          <w:szCs w:val="32"/>
          <w:lang w:val="en-US" w:eastAsia="zh-CN"/>
        </w:rPr>
        <w:t>对标准文稿反复推敲修改，并征求相关企业事业单位、行政主管部门意见，将意见整理、分析和处理，形成征求意见稿，经归口单位认可后，</w:t>
      </w:r>
      <w:r>
        <w:rPr>
          <w:rFonts w:hint="default" w:ascii="Times New Roman" w:hAnsi="Times New Roman" w:eastAsia="方正仿宋_GBK" w:cs="Times New Roman"/>
          <w:sz w:val="32"/>
          <w:szCs w:val="32"/>
        </w:rPr>
        <w:t>最终成文定稿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2024年3-4月</w:t>
      </w:r>
      <w:r>
        <w:rPr>
          <w:rFonts w:hint="eastAsia" w:ascii="Times New Roman" w:hAnsi="Times New Roman" w:eastAsia="方正仿宋_GBK" w:cs="Times New Roman"/>
          <w:sz w:val="32"/>
          <w:szCs w:val="32"/>
          <w:lang w:val="en-US" w:eastAsia="zh-CN"/>
        </w:rPr>
        <w:t>，对标准文本草案向南通31个单位发出征求意见函，收集到意见建议共15条，其中采纳了13条，未采纳2条。上述未采纳意见与对方进行了充分沟通，达成一致。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四、标准编制原则和</w:t>
      </w:r>
      <w:r>
        <w:rPr>
          <w:rFonts w:ascii="方正黑体_GBK" w:eastAsia="方正黑体_GBK"/>
          <w:sz w:val="32"/>
          <w:szCs w:val="32"/>
        </w:rPr>
        <w:t>地方标准</w:t>
      </w:r>
      <w:r>
        <w:rPr>
          <w:rFonts w:hint="eastAsia" w:ascii="黑体" w:hAnsi="黑体" w:eastAsia="黑体"/>
          <w:sz w:val="32"/>
          <w:szCs w:val="32"/>
        </w:rPr>
        <w:t>主要内容的确定依据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sz w:val="32"/>
          <w:szCs w:val="32"/>
        </w:rPr>
      </w:pPr>
      <w:r>
        <w:rPr>
          <w:rFonts w:hint="eastAsia" w:ascii="Times New Roman" w:hAnsi="Times New Roman" w:eastAsia="楷体"/>
          <w:sz w:val="32"/>
          <w:szCs w:val="32"/>
        </w:rPr>
        <w:t>1</w:t>
      </w:r>
      <w:r>
        <w:rPr>
          <w:rFonts w:hint="eastAsia" w:ascii="楷体" w:hAnsi="楷体" w:eastAsia="楷体"/>
          <w:sz w:val="32"/>
          <w:szCs w:val="32"/>
        </w:rPr>
        <w:t>.编制原则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sz w:val="32"/>
          <w:szCs w:val="32"/>
        </w:rPr>
      </w:pPr>
      <w:bookmarkStart w:id="0" w:name="_Toc36477690"/>
      <w:r>
        <w:rPr>
          <w:rFonts w:hint="eastAsia" w:ascii="Times New Roman" w:hAnsi="Times New Roman" w:eastAsia="方正仿宋_GBK"/>
          <w:sz w:val="32"/>
          <w:szCs w:val="32"/>
        </w:rPr>
        <w:t>按GB/T 1.1—2020《标准化工作导则第1部分：标准化文件的结构和起草规则》编制，标准编制的主要依据如下原则</w:t>
      </w:r>
      <w:bookmarkEnd w:id="0"/>
      <w:r>
        <w:rPr>
          <w:rFonts w:hint="eastAsia"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（1）科学性。标准编制的目标应清晰，在标准的范围所规定的界限内按需要力求完整，表达清晰明确，能被未参加标准编制的专业技术人员所理解。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（2）先进性。充分考虑最新技术水平；为未来技术发展提供框架。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（3）统一性。标准的问题和术语应保持一致。对于同一个概念应使用同一个术语，每个选用的术语应尽可能只有唯一的含义。标准的不同部分的结构及章节编号应尽可能相同。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（4）规范性。标准起草前，应确定标准的预计结构和内在关系，尤其应考虑内容的划分。遵循现行测绘基础标准的有关条款，并保持协调。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（5）适用性。标准的内容应适合于界定范围内的研究对象，并且易于被其他的标准或文件所引用。标准应易于被实施，具有良好的可操作性。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sz w:val="32"/>
          <w:szCs w:val="32"/>
        </w:rPr>
      </w:pPr>
      <w:r>
        <w:rPr>
          <w:rFonts w:hint="eastAsia" w:ascii="Times New Roman" w:hAnsi="Times New Roman" w:eastAsia="楷体"/>
          <w:sz w:val="32"/>
          <w:szCs w:val="32"/>
        </w:rPr>
        <w:t>2</w:t>
      </w:r>
      <w:r>
        <w:rPr>
          <w:rFonts w:hint="eastAsia" w:ascii="楷体" w:hAnsi="楷体" w:eastAsia="楷体"/>
          <w:sz w:val="32"/>
          <w:szCs w:val="32"/>
        </w:rPr>
        <w:t>.</w:t>
      </w:r>
      <w:r>
        <w:rPr>
          <w:rFonts w:hint="eastAsia" w:ascii="楷体" w:hAnsi="楷体" w:eastAsia="楷体"/>
          <w:sz w:val="32"/>
          <w:szCs w:val="32"/>
          <w:lang w:val="en-US" w:eastAsia="zh-CN"/>
        </w:rPr>
        <w:t>编制</w:t>
      </w:r>
      <w:r>
        <w:rPr>
          <w:rFonts w:hint="eastAsia" w:ascii="楷体" w:hAnsi="楷体" w:eastAsia="楷体"/>
          <w:sz w:val="32"/>
          <w:szCs w:val="32"/>
        </w:rPr>
        <w:t>依据</w:t>
      </w:r>
    </w:p>
    <w:p>
      <w:pPr>
        <w:keepNext w:val="0"/>
        <w:keepLines w:val="0"/>
        <w:pageBreakBefore w:val="0"/>
        <w:widowControl w:val="0"/>
        <w:shd w:val="clear" w:color="auto" w:fill="auto"/>
        <w:kinsoku/>
        <w:wordWrap/>
        <w:overflowPunct/>
        <w:autoSpaceDE/>
        <w:autoSpaceDN/>
        <w:bidi w:val="0"/>
        <w:adjustRightInd/>
        <w:snapToGrid/>
        <w:spacing w:before="0" w:after="0" w:line="560" w:lineRule="exact"/>
        <w:ind w:left="0" w:right="0" w:firstLine="640" w:firstLineChars="200"/>
        <w:jc w:val="both"/>
        <w:textAlignment w:val="auto"/>
      </w:pPr>
      <w:r>
        <w:rPr>
          <w:rFonts w:hint="eastAsia" w:eastAsia="方正仿宋_GBK"/>
          <w:sz w:val="32"/>
          <w:szCs w:val="32"/>
          <w:lang w:val="en-US" w:eastAsia="zh-CN"/>
        </w:rPr>
        <w:t>学习借鉴相关国家标准和国内其他地方已出台的地方标准，结合建立代办帮办体系、推行</w:t>
      </w:r>
      <w:r>
        <w:rPr>
          <w:rFonts w:hint="eastAsia" w:ascii="仿宋" w:hAnsi="仿宋" w:eastAsia="方正仿宋_GBK" w:cs="仿宋"/>
          <w:b w:val="0"/>
          <w:bCs w:val="0"/>
          <w:color w:val="auto"/>
          <w:sz w:val="32"/>
          <w:szCs w:val="32"/>
          <w:lang w:val="en-US" w:eastAsia="zh-CN"/>
        </w:rPr>
        <w:t>重大项目服务</w:t>
      </w:r>
      <w:r>
        <w:rPr>
          <w:rFonts w:hint="eastAsia" w:eastAsia="方正仿宋_GBK"/>
          <w:sz w:val="32"/>
          <w:szCs w:val="32"/>
          <w:lang w:val="en-US" w:eastAsia="zh-CN"/>
        </w:rPr>
        <w:t>所积累的经验，按照全市范围可推广、可执行的标准，依据以下文件编制而成：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GB</w:t>
      </w:r>
      <w:r>
        <w:rPr>
          <w:rFonts w:hint="eastAsia" w:ascii="仿宋" w:hAnsi="仿宋" w:eastAsia="方正仿宋_GBK"/>
          <w:sz w:val="32"/>
          <w:szCs w:val="32"/>
        </w:rPr>
        <w:t>/</w:t>
      </w:r>
      <w:r>
        <w:rPr>
          <w:rFonts w:hint="eastAsia" w:ascii="Times New Roman" w:hAnsi="Times New Roman" w:eastAsia="方正仿宋_GBK"/>
          <w:sz w:val="32"/>
          <w:szCs w:val="32"/>
        </w:rPr>
        <w:t>T</w:t>
      </w:r>
      <w:r>
        <w:rPr>
          <w:rFonts w:hint="eastAsia" w:ascii="方正仿宋_GBK" w:hAnsi="方正仿宋_GBK" w:eastAsia="方正仿宋_GBK" w:cs="方正仿宋_GBK"/>
          <w:kern w:val="2"/>
          <w:sz w:val="32"/>
          <w:szCs w:val="32"/>
          <w:lang w:val="en-US" w:eastAsia="zh-CN" w:bidi="ar-SA"/>
        </w:rPr>
        <w:t xml:space="preserve"> </w:t>
      </w:r>
      <w:r>
        <w:rPr>
          <w:rFonts w:hint="eastAsia" w:ascii="Times New Roman" w:hAnsi="Times New Roman" w:eastAsia="方正仿宋_GBK"/>
          <w:sz w:val="32"/>
          <w:szCs w:val="32"/>
        </w:rPr>
        <w:t>1.1—2020</w:t>
      </w: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rPr>
        <w:t>标准化工作导则第1部分：标准化文件的结构和起草规则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方正仿宋_GBK"/>
          <w:sz w:val="32"/>
          <w:szCs w:val="32"/>
        </w:rPr>
      </w:pPr>
      <w:r>
        <w:rPr>
          <w:rFonts w:hint="eastAsia" w:ascii="Times New Roman" w:hAnsi="Times New Roman" w:eastAsia="方正仿宋_GBK"/>
          <w:sz w:val="32"/>
          <w:szCs w:val="32"/>
        </w:rPr>
        <w:t>GB</w:t>
      </w:r>
      <w:r>
        <w:rPr>
          <w:rFonts w:hint="eastAsia" w:ascii="仿宋" w:hAnsi="仿宋" w:eastAsia="方正仿宋_GBK"/>
          <w:sz w:val="32"/>
          <w:szCs w:val="32"/>
        </w:rPr>
        <w:t>/</w:t>
      </w:r>
      <w:r>
        <w:rPr>
          <w:rFonts w:hint="eastAsia" w:ascii="Times New Roman" w:hAnsi="Times New Roman" w:eastAsia="方正仿宋_GBK"/>
          <w:sz w:val="32"/>
          <w:szCs w:val="32"/>
        </w:rPr>
        <w:t>T</w:t>
      </w:r>
      <w:r>
        <w:rPr>
          <w:rFonts w:hint="eastAsia" w:ascii="方正仿宋_GBK" w:hAnsi="方正仿宋_GBK" w:eastAsia="方正仿宋_GBK" w:cs="方正仿宋_GBK"/>
          <w:kern w:val="2"/>
          <w:sz w:val="32"/>
          <w:szCs w:val="32"/>
          <w:lang w:val="en-US" w:eastAsia="zh-CN" w:bidi="ar-SA"/>
        </w:rPr>
        <w:t xml:space="preserve"> </w:t>
      </w:r>
      <w:r>
        <w:rPr>
          <w:rFonts w:hint="eastAsia" w:ascii="Times New Roman" w:hAnsi="Times New Roman" w:eastAsia="方正仿宋_GBK"/>
          <w:sz w:val="32"/>
          <w:szCs w:val="32"/>
        </w:rPr>
        <w:t>32169</w:t>
      </w:r>
      <w:r>
        <w:rPr>
          <w:rFonts w:hint="eastAsia" w:ascii="仿宋" w:hAnsi="仿宋" w:eastAsia="方正仿宋_GBK"/>
          <w:sz w:val="32"/>
          <w:szCs w:val="32"/>
        </w:rPr>
        <w:t>.</w:t>
      </w:r>
      <w:r>
        <w:rPr>
          <w:rFonts w:hint="eastAsia" w:ascii="Times New Roman" w:hAnsi="Times New Roman" w:eastAsia="方正仿宋_GBK"/>
          <w:sz w:val="32"/>
          <w:szCs w:val="32"/>
        </w:rPr>
        <w:t>3—</w:t>
      </w:r>
      <w:r>
        <w:rPr>
          <w:rFonts w:hint="eastAsia" w:ascii="Times New Roman" w:hAnsi="Times New Roman" w:eastAsia="方正仿宋_GBK"/>
          <w:sz w:val="32"/>
          <w:szCs w:val="32"/>
          <w:lang w:val="en-US" w:eastAsia="zh-CN"/>
        </w:rPr>
        <w:t>2015</w:t>
      </w:r>
      <w:r>
        <w:rPr>
          <w:rFonts w:hint="eastAsia" w:ascii="仿宋" w:hAnsi="仿宋" w:eastAsia="方正仿宋_GBK"/>
          <w:sz w:val="32"/>
          <w:szCs w:val="32"/>
        </w:rPr>
        <w:t xml:space="preserve">  政务服务中心运行规范 第</w:t>
      </w:r>
      <w:r>
        <w:rPr>
          <w:rFonts w:hint="eastAsia" w:ascii="Times New Roman" w:hAnsi="Times New Roman" w:eastAsia="方正仿宋_GBK"/>
          <w:sz w:val="32"/>
          <w:szCs w:val="32"/>
        </w:rPr>
        <w:t>3</w:t>
      </w:r>
      <w:r>
        <w:rPr>
          <w:rFonts w:hint="eastAsia" w:ascii="仿宋" w:hAnsi="仿宋" w:eastAsia="方正仿宋_GBK"/>
          <w:sz w:val="32"/>
          <w:szCs w:val="32"/>
        </w:rPr>
        <w:t>部分：窗口服务提供要求</w:t>
      </w:r>
    </w:p>
    <w:p>
      <w:pPr>
        <w:pStyle w:val="9"/>
        <w:keepNext w:val="0"/>
        <w:keepLines w:val="0"/>
        <w:pageBreakBefore w:val="0"/>
        <w:widowControl/>
        <w:kinsoku/>
        <w:wordWrap/>
        <w:overflowPunct/>
        <w:topLinePunct w:val="0"/>
        <w:autoSpaceDE w:val="0"/>
        <w:autoSpaceDN w:val="0"/>
        <w:bidi w:val="0"/>
        <w:adjustRightInd/>
        <w:snapToGrid/>
        <w:spacing w:line="560" w:lineRule="exact"/>
        <w:ind w:firstLine="420"/>
        <w:textAlignment w:val="auto"/>
        <w:rPr>
          <w:rFonts w:hint="eastAsia"/>
        </w:rPr>
      </w:pPr>
      <w:r>
        <w:rPr>
          <w:rFonts w:hint="eastAsia" w:ascii="Times New Roman" w:hAnsi="Times New Roman" w:eastAsia="方正仿宋_GBK" w:cstheme="minorBidi"/>
          <w:kern w:val="2"/>
          <w:sz w:val="32"/>
          <w:szCs w:val="32"/>
          <w:lang w:val="en-US" w:eastAsia="zh-CN" w:bidi="ar-SA"/>
        </w:rPr>
        <w:t>GB</w:t>
      </w:r>
      <w:r>
        <w:rPr>
          <w:rFonts w:hint="eastAsia" w:ascii="仿宋" w:hAnsi="仿宋" w:eastAsia="方正仿宋_GBK" w:cstheme="minorBidi"/>
          <w:kern w:val="2"/>
          <w:sz w:val="32"/>
          <w:szCs w:val="32"/>
          <w:lang w:val="en-US" w:eastAsia="zh-CN" w:bidi="ar-SA"/>
        </w:rPr>
        <w:t>/</w:t>
      </w:r>
      <w:r>
        <w:rPr>
          <w:rFonts w:hint="eastAsia" w:ascii="Times New Roman" w:hAnsi="Times New Roman" w:eastAsia="方正仿宋_GBK" w:cstheme="minorBidi"/>
          <w:kern w:val="2"/>
          <w:sz w:val="32"/>
          <w:szCs w:val="32"/>
          <w:lang w:val="en-US" w:eastAsia="zh-CN" w:bidi="ar-SA"/>
        </w:rPr>
        <w:t>T</w:t>
      </w:r>
      <w:r>
        <w:rPr>
          <w:rFonts w:hint="eastAsia" w:ascii="方正仿宋_GBK" w:hAnsi="方正仿宋_GBK" w:eastAsia="方正仿宋_GBK" w:cs="方正仿宋_GBK"/>
          <w:kern w:val="2"/>
          <w:sz w:val="32"/>
          <w:szCs w:val="32"/>
          <w:lang w:val="en-US" w:eastAsia="zh-CN" w:bidi="ar-SA"/>
        </w:rPr>
        <w:t xml:space="preserve"> </w:t>
      </w:r>
      <w:r>
        <w:rPr>
          <w:rFonts w:hint="eastAsia" w:ascii="Times New Roman" w:hAnsi="Times New Roman" w:eastAsia="方正仿宋_GBK" w:cstheme="minorBidi"/>
          <w:kern w:val="2"/>
          <w:sz w:val="32"/>
          <w:szCs w:val="32"/>
          <w:lang w:val="en-US" w:eastAsia="zh-CN" w:bidi="ar-SA"/>
        </w:rPr>
        <w:t>36113</w:t>
      </w:r>
      <w:r>
        <w:rPr>
          <w:rFonts w:hint="eastAsia" w:ascii="Times New Roman" w:hAnsi="Times New Roman" w:eastAsia="方正仿宋_GBK"/>
          <w:sz w:val="32"/>
          <w:szCs w:val="32"/>
        </w:rPr>
        <w:t>—</w:t>
      </w:r>
      <w:r>
        <w:rPr>
          <w:rFonts w:hint="eastAsia" w:ascii="Times New Roman" w:eastAsia="方正仿宋_GBK"/>
          <w:sz w:val="32"/>
          <w:szCs w:val="32"/>
          <w:lang w:val="en-US" w:eastAsia="zh-CN"/>
        </w:rPr>
        <w:t>2018</w:t>
      </w:r>
      <w:r>
        <w:rPr>
          <w:rFonts w:hint="eastAsia" w:ascii="仿宋" w:hAnsi="仿宋" w:eastAsia="方正仿宋_GBK" w:cstheme="minorBidi"/>
          <w:kern w:val="2"/>
          <w:sz w:val="32"/>
          <w:szCs w:val="32"/>
          <w:lang w:val="en-US" w:eastAsia="zh-CN" w:bidi="ar-SA"/>
        </w:rPr>
        <w:t xml:space="preserve">  政务服务中心服务投诉处置规范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方正仿宋_GBK"/>
          <w:sz w:val="32"/>
          <w:szCs w:val="32"/>
        </w:rPr>
      </w:pPr>
      <w:r>
        <w:rPr>
          <w:rFonts w:hint="eastAsia" w:ascii="Times New Roman" w:hAnsi="Times New Roman" w:eastAsia="方正仿宋_GBK"/>
          <w:sz w:val="32"/>
          <w:szCs w:val="32"/>
        </w:rPr>
        <w:t>GB</w:t>
      </w:r>
      <w:r>
        <w:rPr>
          <w:rFonts w:hint="eastAsia" w:ascii="仿宋" w:hAnsi="仿宋" w:eastAsia="方正仿宋_GBK"/>
          <w:sz w:val="32"/>
          <w:szCs w:val="32"/>
        </w:rPr>
        <w:t>/</w:t>
      </w:r>
      <w:r>
        <w:rPr>
          <w:rFonts w:hint="eastAsia" w:ascii="Times New Roman" w:hAnsi="Times New Roman" w:eastAsia="方正仿宋_GBK"/>
          <w:sz w:val="32"/>
          <w:szCs w:val="32"/>
        </w:rPr>
        <w:t>T</w:t>
      </w:r>
      <w:r>
        <w:rPr>
          <w:rFonts w:hint="eastAsia" w:ascii="方正仿宋_GBK" w:hAnsi="方正仿宋_GBK" w:eastAsia="方正仿宋_GBK" w:cs="方正仿宋_GBK"/>
          <w:kern w:val="2"/>
          <w:sz w:val="32"/>
          <w:szCs w:val="32"/>
          <w:lang w:val="en-US" w:eastAsia="zh-CN" w:bidi="ar-SA"/>
        </w:rPr>
        <w:t xml:space="preserve"> </w:t>
      </w:r>
      <w:r>
        <w:rPr>
          <w:rFonts w:hint="eastAsia" w:ascii="Times New Roman" w:hAnsi="Times New Roman" w:eastAsia="方正仿宋_GBK"/>
          <w:sz w:val="32"/>
          <w:szCs w:val="32"/>
        </w:rPr>
        <w:t>38227—</w:t>
      </w:r>
      <w:r>
        <w:rPr>
          <w:rFonts w:hint="eastAsia" w:ascii="Times New Roman" w:hAnsi="Times New Roman" w:eastAsia="方正仿宋_GBK"/>
          <w:sz w:val="32"/>
          <w:szCs w:val="32"/>
          <w:lang w:val="en-US" w:eastAsia="zh-CN"/>
        </w:rPr>
        <w:t>2019</w:t>
      </w:r>
      <w:r>
        <w:rPr>
          <w:rFonts w:hint="eastAsia" w:ascii="仿宋" w:hAnsi="仿宋" w:eastAsia="方正仿宋_GBK"/>
          <w:sz w:val="32"/>
          <w:szCs w:val="32"/>
        </w:rPr>
        <w:t xml:space="preserve">  投资项目建设审批代办服务规范</w:t>
      </w:r>
    </w:p>
    <w:p>
      <w:pPr>
        <w:pStyle w:val="9"/>
        <w:keepNext w:val="0"/>
        <w:keepLines w:val="0"/>
        <w:pageBreakBefore w:val="0"/>
        <w:widowControl/>
        <w:kinsoku/>
        <w:wordWrap/>
        <w:overflowPunct/>
        <w:topLinePunct w:val="0"/>
        <w:autoSpaceDE w:val="0"/>
        <w:autoSpaceDN w:val="0"/>
        <w:bidi w:val="0"/>
        <w:adjustRightInd/>
        <w:snapToGrid/>
        <w:spacing w:line="560" w:lineRule="exact"/>
        <w:ind w:firstLine="420"/>
        <w:textAlignment w:val="auto"/>
        <w:rPr>
          <w:rFonts w:hint="eastAsia" w:ascii="仿宋" w:hAnsi="仿宋" w:eastAsia="方正仿宋_GBK" w:cstheme="minorBidi"/>
          <w:kern w:val="2"/>
          <w:sz w:val="32"/>
          <w:szCs w:val="32"/>
          <w:lang w:val="en-US" w:eastAsia="zh-CN" w:bidi="ar-SA"/>
        </w:rPr>
      </w:pPr>
      <w:r>
        <w:rPr>
          <w:rFonts w:hint="eastAsia" w:ascii="Times New Roman" w:hAnsi="Times New Roman" w:eastAsia="方正仿宋_GBK" w:cstheme="minorBidi"/>
          <w:kern w:val="2"/>
          <w:sz w:val="32"/>
          <w:szCs w:val="32"/>
          <w:lang w:val="en-US" w:eastAsia="zh-CN" w:bidi="ar-SA"/>
        </w:rPr>
        <w:t>GB</w:t>
      </w:r>
      <w:r>
        <w:rPr>
          <w:rFonts w:hint="eastAsia" w:ascii="仿宋" w:hAnsi="仿宋" w:eastAsia="方正仿宋_GBK" w:cstheme="minorBidi"/>
          <w:kern w:val="2"/>
          <w:sz w:val="32"/>
          <w:szCs w:val="32"/>
          <w:lang w:val="en-US" w:eastAsia="zh-CN" w:bidi="ar-SA"/>
        </w:rPr>
        <w:t>/</w:t>
      </w:r>
      <w:r>
        <w:rPr>
          <w:rFonts w:hint="eastAsia" w:ascii="Times New Roman" w:hAnsi="Times New Roman" w:eastAsia="方正仿宋_GBK" w:cstheme="minorBidi"/>
          <w:kern w:val="2"/>
          <w:sz w:val="32"/>
          <w:szCs w:val="32"/>
          <w:lang w:val="en-US" w:eastAsia="zh-CN" w:bidi="ar-SA"/>
        </w:rPr>
        <w:t>T</w:t>
      </w:r>
      <w:r>
        <w:rPr>
          <w:rFonts w:hint="eastAsia" w:ascii="方正仿宋_GBK" w:hAnsi="方正仿宋_GBK" w:eastAsia="方正仿宋_GBK" w:cs="方正仿宋_GBK"/>
          <w:kern w:val="2"/>
          <w:sz w:val="32"/>
          <w:szCs w:val="32"/>
          <w:lang w:val="en-US" w:eastAsia="zh-CN" w:bidi="ar-SA"/>
        </w:rPr>
        <w:t xml:space="preserve"> </w:t>
      </w:r>
      <w:r>
        <w:rPr>
          <w:rFonts w:hint="eastAsia" w:ascii="Times New Roman" w:hAnsi="Times New Roman" w:eastAsia="方正仿宋_GBK" w:cstheme="minorBidi"/>
          <w:kern w:val="2"/>
          <w:sz w:val="32"/>
          <w:szCs w:val="32"/>
          <w:lang w:val="en-US" w:eastAsia="zh-CN" w:bidi="ar-SA"/>
        </w:rPr>
        <w:t>40762</w:t>
      </w:r>
      <w:r>
        <w:rPr>
          <w:rFonts w:hint="eastAsia" w:ascii="Times New Roman" w:hAnsi="Times New Roman" w:eastAsia="方正仿宋_GBK"/>
          <w:sz w:val="32"/>
          <w:szCs w:val="32"/>
        </w:rPr>
        <w:t>—</w:t>
      </w:r>
      <w:r>
        <w:rPr>
          <w:rFonts w:hint="eastAsia" w:ascii="Times New Roman" w:eastAsia="方正仿宋_GBK" w:cstheme="minorBidi"/>
          <w:kern w:val="2"/>
          <w:sz w:val="32"/>
          <w:szCs w:val="32"/>
          <w:lang w:val="en-US" w:eastAsia="zh-CN" w:bidi="ar-SA"/>
        </w:rPr>
        <w:t>2021</w:t>
      </w:r>
      <w:r>
        <w:rPr>
          <w:rFonts w:hint="eastAsia" w:ascii="仿宋" w:hAnsi="仿宋" w:eastAsia="方正仿宋_GBK" w:cstheme="minorBidi"/>
          <w:kern w:val="2"/>
          <w:sz w:val="32"/>
          <w:szCs w:val="32"/>
          <w:lang w:val="en-US" w:eastAsia="zh-CN" w:bidi="ar-SA"/>
        </w:rPr>
        <w:t xml:space="preserve">  政务服务满意度评价规范</w:t>
      </w:r>
    </w:p>
    <w:p>
      <w:pPr>
        <w:pStyle w:val="9"/>
        <w:keepNext w:val="0"/>
        <w:keepLines w:val="0"/>
        <w:pageBreakBefore w:val="0"/>
        <w:widowControl/>
        <w:kinsoku/>
        <w:wordWrap/>
        <w:overflowPunct/>
        <w:topLinePunct w:val="0"/>
        <w:autoSpaceDE w:val="0"/>
        <w:autoSpaceDN w:val="0"/>
        <w:bidi w:val="0"/>
        <w:adjustRightInd/>
        <w:snapToGrid/>
        <w:spacing w:line="560" w:lineRule="exact"/>
        <w:ind w:firstLine="420"/>
        <w:textAlignment w:val="auto"/>
        <w:rPr>
          <w:rFonts w:hint="eastAsia" w:ascii="仿宋" w:hAnsi="仿宋" w:eastAsia="方正仿宋_GBK" w:cstheme="minorBidi"/>
          <w:kern w:val="2"/>
          <w:sz w:val="32"/>
          <w:szCs w:val="32"/>
          <w:lang w:val="en-US" w:eastAsia="zh-CN" w:bidi="ar-SA"/>
        </w:rPr>
      </w:pPr>
      <w:r>
        <w:rPr>
          <w:rFonts w:hint="eastAsia" w:ascii="Times New Roman" w:hAnsi="Times New Roman" w:eastAsia="方正仿宋_GBK" w:cstheme="minorBidi"/>
          <w:kern w:val="2"/>
          <w:sz w:val="32"/>
          <w:szCs w:val="32"/>
          <w:lang w:val="en-US" w:eastAsia="zh-CN" w:bidi="ar-SA"/>
        </w:rPr>
        <w:t>DB</w:t>
      </w:r>
      <w:r>
        <w:rPr>
          <w:rFonts w:hint="eastAsia" w:ascii="仿宋" w:hAnsi="仿宋" w:eastAsia="方正仿宋_GBK" w:cstheme="minorBidi"/>
          <w:kern w:val="2"/>
          <w:sz w:val="32"/>
          <w:szCs w:val="32"/>
          <w:lang w:val="en-US" w:eastAsia="zh-CN" w:bidi="ar-SA"/>
        </w:rPr>
        <w:t xml:space="preserve"> </w:t>
      </w:r>
      <w:r>
        <w:rPr>
          <w:rFonts w:hint="eastAsia" w:ascii="Times New Roman" w:hAnsi="Times New Roman" w:eastAsia="方正仿宋_GBK" w:cstheme="minorBidi"/>
          <w:kern w:val="2"/>
          <w:sz w:val="32"/>
          <w:szCs w:val="32"/>
          <w:lang w:val="en-US" w:eastAsia="zh-CN" w:bidi="ar-SA"/>
        </w:rPr>
        <w:t>32</w:t>
      </w:r>
      <w:r>
        <w:rPr>
          <w:rFonts w:hint="eastAsia" w:ascii="仿宋" w:hAnsi="仿宋" w:eastAsia="方正仿宋_GBK" w:cstheme="minorBidi"/>
          <w:kern w:val="2"/>
          <w:sz w:val="32"/>
          <w:szCs w:val="32"/>
          <w:lang w:val="en-US" w:eastAsia="zh-CN" w:bidi="ar-SA"/>
        </w:rPr>
        <w:t>/</w:t>
      </w:r>
      <w:r>
        <w:rPr>
          <w:rFonts w:hint="eastAsia" w:ascii="Times New Roman" w:hAnsi="Times New Roman" w:eastAsia="方正仿宋_GBK" w:cstheme="minorBidi"/>
          <w:kern w:val="2"/>
          <w:sz w:val="32"/>
          <w:szCs w:val="32"/>
          <w:lang w:val="en-US" w:eastAsia="zh-CN" w:bidi="ar-SA"/>
        </w:rPr>
        <w:t>T</w:t>
      </w:r>
      <w:r>
        <w:rPr>
          <w:rFonts w:hint="eastAsia" w:ascii="仿宋" w:hAnsi="仿宋" w:eastAsia="方正仿宋_GBK" w:cstheme="minorBidi"/>
          <w:kern w:val="2"/>
          <w:sz w:val="32"/>
          <w:szCs w:val="32"/>
          <w:lang w:val="en-US" w:eastAsia="zh-CN" w:bidi="ar-SA"/>
        </w:rPr>
        <w:t xml:space="preserve"> </w:t>
      </w:r>
      <w:r>
        <w:rPr>
          <w:rFonts w:hint="eastAsia" w:ascii="Times New Roman" w:hAnsi="Times New Roman" w:eastAsia="方正仿宋_GBK" w:cstheme="minorBidi"/>
          <w:kern w:val="2"/>
          <w:sz w:val="32"/>
          <w:szCs w:val="32"/>
          <w:lang w:val="en-US" w:eastAsia="zh-CN" w:bidi="ar-SA"/>
        </w:rPr>
        <w:t>4660</w:t>
      </w:r>
      <w:r>
        <w:rPr>
          <w:rFonts w:hint="eastAsia" w:ascii="Times New Roman" w:hAnsi="Times New Roman" w:eastAsia="方正仿宋_GBK"/>
          <w:sz w:val="32"/>
          <w:szCs w:val="32"/>
        </w:rPr>
        <w:t>—</w:t>
      </w:r>
      <w:r>
        <w:rPr>
          <w:rFonts w:hint="eastAsia" w:ascii="Times New Roman" w:hAnsi="Times New Roman" w:eastAsia="方正仿宋_GBK" w:cstheme="minorBidi"/>
          <w:kern w:val="2"/>
          <w:sz w:val="32"/>
          <w:szCs w:val="32"/>
          <w:lang w:val="en-US" w:eastAsia="zh-CN" w:bidi="ar-SA"/>
        </w:rPr>
        <w:t>3224</w:t>
      </w:r>
      <w:r>
        <w:rPr>
          <w:rFonts w:hint="eastAsia" w:ascii="仿宋" w:hAnsi="仿宋" w:eastAsia="方正仿宋_GBK" w:cstheme="minorBidi"/>
          <w:kern w:val="2"/>
          <w:sz w:val="32"/>
          <w:szCs w:val="32"/>
          <w:lang w:val="en-US" w:eastAsia="zh-CN" w:bidi="ar-SA"/>
        </w:rPr>
        <w:t xml:space="preserve">  政务服务差评处置工作规范</w:t>
      </w:r>
    </w:p>
    <w:p>
      <w:pPr>
        <w:pStyle w:val="9"/>
        <w:keepNext w:val="0"/>
        <w:keepLines w:val="0"/>
        <w:pageBreakBefore w:val="0"/>
        <w:widowControl/>
        <w:kinsoku/>
        <w:wordWrap/>
        <w:overflowPunct/>
        <w:topLinePunct w:val="0"/>
        <w:autoSpaceDE w:val="0"/>
        <w:autoSpaceDN w:val="0"/>
        <w:bidi w:val="0"/>
        <w:adjustRightInd/>
        <w:snapToGrid/>
        <w:spacing w:line="560" w:lineRule="exact"/>
        <w:ind w:firstLine="420"/>
        <w:textAlignment w:val="auto"/>
        <w:rPr>
          <w:rFonts w:hint="eastAsia" w:ascii="仿宋" w:hAnsi="仿宋" w:eastAsia="方正仿宋_GBK" w:cstheme="minorBidi"/>
          <w:kern w:val="2"/>
          <w:sz w:val="32"/>
          <w:szCs w:val="32"/>
          <w:lang w:val="en-US" w:eastAsia="zh-CN" w:bidi="ar-SA"/>
        </w:rPr>
      </w:pPr>
      <w:r>
        <w:rPr>
          <w:rFonts w:hint="eastAsia" w:ascii="Times New Roman" w:hAnsi="Times New Roman" w:eastAsia="方正仿宋_GBK" w:cstheme="minorBidi"/>
          <w:kern w:val="2"/>
          <w:sz w:val="32"/>
          <w:szCs w:val="32"/>
          <w:lang w:val="en-US" w:eastAsia="zh-CN" w:bidi="ar-SA"/>
        </w:rPr>
        <w:t>DB</w:t>
      </w:r>
      <w:r>
        <w:rPr>
          <w:rFonts w:hint="eastAsia" w:ascii="方正仿宋_GBK" w:hAnsi="方正仿宋_GBK" w:eastAsia="方正仿宋_GBK" w:cs="方正仿宋_GBK"/>
          <w:kern w:val="2"/>
          <w:sz w:val="32"/>
          <w:szCs w:val="32"/>
          <w:lang w:val="en-US" w:eastAsia="zh-CN" w:bidi="ar-SA"/>
        </w:rPr>
        <w:t xml:space="preserve"> </w:t>
      </w:r>
      <w:r>
        <w:rPr>
          <w:rFonts w:hint="eastAsia" w:ascii="Times New Roman" w:hAnsi="Times New Roman" w:eastAsia="方正仿宋_GBK" w:cstheme="minorBidi"/>
          <w:kern w:val="2"/>
          <w:sz w:val="32"/>
          <w:szCs w:val="32"/>
          <w:lang w:val="en-US" w:eastAsia="zh-CN" w:bidi="ar-SA"/>
        </w:rPr>
        <w:t>3206</w:t>
      </w:r>
      <w:r>
        <w:rPr>
          <w:rFonts w:hint="eastAsia" w:ascii="仿宋" w:hAnsi="仿宋" w:eastAsia="方正仿宋_GBK" w:cstheme="minorBidi"/>
          <w:kern w:val="2"/>
          <w:sz w:val="32"/>
          <w:szCs w:val="32"/>
          <w:lang w:val="en-US" w:eastAsia="zh-CN" w:bidi="ar-SA"/>
        </w:rPr>
        <w:t>/</w:t>
      </w:r>
      <w:r>
        <w:rPr>
          <w:rFonts w:hint="eastAsia" w:ascii="Times New Roman" w:hAnsi="Times New Roman" w:eastAsia="方正仿宋_GBK" w:cstheme="minorBidi"/>
          <w:kern w:val="2"/>
          <w:sz w:val="32"/>
          <w:szCs w:val="32"/>
          <w:lang w:val="en-US" w:eastAsia="zh-CN" w:bidi="ar-SA"/>
        </w:rPr>
        <w:t>T</w:t>
      </w:r>
      <w:r>
        <w:rPr>
          <w:rFonts w:hint="eastAsia" w:ascii="方正仿宋_GBK" w:hAnsi="方正仿宋_GBK" w:eastAsia="方正仿宋_GBK" w:cs="方正仿宋_GBK"/>
          <w:kern w:val="2"/>
          <w:sz w:val="32"/>
          <w:szCs w:val="32"/>
          <w:lang w:val="en-US" w:eastAsia="zh-CN" w:bidi="ar-SA"/>
        </w:rPr>
        <w:t xml:space="preserve"> </w:t>
      </w:r>
      <w:r>
        <w:rPr>
          <w:rFonts w:hint="eastAsia" w:ascii="Times New Roman" w:hAnsi="Times New Roman" w:eastAsia="方正仿宋_GBK" w:cstheme="minorBidi"/>
          <w:kern w:val="2"/>
          <w:sz w:val="32"/>
          <w:szCs w:val="32"/>
          <w:lang w:val="en-US" w:eastAsia="zh-CN" w:bidi="ar-SA"/>
        </w:rPr>
        <w:t>1050</w:t>
      </w:r>
      <w:r>
        <w:rPr>
          <w:rFonts w:hint="eastAsia" w:ascii="Times New Roman" w:hAnsi="Times New Roman" w:eastAsia="方正仿宋_GBK"/>
          <w:sz w:val="32"/>
          <w:szCs w:val="32"/>
        </w:rPr>
        <w:t>—</w:t>
      </w:r>
      <w:r>
        <w:rPr>
          <w:rFonts w:hint="eastAsia" w:ascii="Times New Roman" w:eastAsia="方正仿宋_GBK"/>
          <w:sz w:val="32"/>
          <w:szCs w:val="32"/>
          <w:lang w:val="en-US" w:eastAsia="zh-CN"/>
        </w:rPr>
        <w:t>2023</w:t>
      </w:r>
      <w:r>
        <w:rPr>
          <w:rFonts w:hint="eastAsia" w:ascii="仿宋" w:hAnsi="仿宋" w:eastAsia="方正仿宋_GBK" w:cstheme="minorBidi"/>
          <w:kern w:val="2"/>
          <w:sz w:val="32"/>
          <w:szCs w:val="32"/>
          <w:lang w:val="en-US" w:eastAsia="zh-CN" w:bidi="ar-SA"/>
        </w:rPr>
        <w:t xml:space="preserve">  政务服务代办帮办工作规范</w:t>
      </w:r>
    </w:p>
    <w:p>
      <w:pPr>
        <w:pStyle w:val="9"/>
        <w:keepNext w:val="0"/>
        <w:keepLines w:val="0"/>
        <w:pageBreakBefore w:val="0"/>
        <w:widowControl/>
        <w:kinsoku/>
        <w:wordWrap/>
        <w:overflowPunct/>
        <w:topLinePunct w:val="0"/>
        <w:autoSpaceDE w:val="0"/>
        <w:autoSpaceDN w:val="0"/>
        <w:bidi w:val="0"/>
        <w:adjustRightInd/>
        <w:snapToGrid/>
        <w:spacing w:line="560" w:lineRule="exact"/>
        <w:ind w:firstLine="420"/>
        <w:textAlignment w:val="auto"/>
        <w:rPr>
          <w:rFonts w:hint="eastAsia" w:ascii="方正仿宋_GBK" w:hAnsi="方正仿宋_GBK" w:eastAsia="方正仿宋_GBK" w:cs="方正仿宋_GBK"/>
          <w:bCs/>
          <w:snapToGrid w:val="0"/>
          <w:sz w:val="32"/>
          <w:szCs w:val="32"/>
        </w:rPr>
      </w:pPr>
      <w:r>
        <w:rPr>
          <w:rFonts w:hint="eastAsia" w:ascii="方正仿宋_GBK" w:hAnsi="方正仿宋_GBK" w:eastAsia="方正仿宋_GBK" w:cs="方正仿宋_GBK"/>
          <w:bCs/>
          <w:snapToGrid w:val="0"/>
          <w:sz w:val="32"/>
          <w:szCs w:val="32"/>
        </w:rPr>
        <w:t>关于做好工程建设项目审批制度改革深化工作的通知（苏工改办〔</w:t>
      </w:r>
      <w:r>
        <w:rPr>
          <w:rFonts w:hint="eastAsia" w:ascii="Times New Roman" w:hAnsi="Times New Roman" w:eastAsia="方正仿宋_GBK" w:cs="方正仿宋_GBK"/>
          <w:bCs/>
          <w:snapToGrid w:val="0"/>
          <w:sz w:val="32"/>
          <w:szCs w:val="32"/>
        </w:rPr>
        <w:t>2021</w:t>
      </w:r>
      <w:r>
        <w:rPr>
          <w:rFonts w:hint="eastAsia" w:ascii="方正仿宋_GBK" w:hAnsi="方正仿宋_GBK" w:eastAsia="方正仿宋_GBK" w:cs="方正仿宋_GBK"/>
          <w:bCs/>
          <w:snapToGrid w:val="0"/>
          <w:sz w:val="32"/>
          <w:szCs w:val="32"/>
        </w:rPr>
        <w:t>〕</w:t>
      </w:r>
      <w:r>
        <w:rPr>
          <w:rFonts w:hint="eastAsia" w:ascii="Times New Roman" w:hAnsi="Times New Roman" w:eastAsia="方正仿宋_GBK" w:cs="方正仿宋_GBK"/>
          <w:bCs/>
          <w:snapToGrid w:val="0"/>
          <w:sz w:val="32"/>
          <w:szCs w:val="32"/>
        </w:rPr>
        <w:t>1</w:t>
      </w:r>
      <w:r>
        <w:rPr>
          <w:rFonts w:hint="eastAsia" w:ascii="方正仿宋_GBK" w:hAnsi="方正仿宋_GBK" w:eastAsia="方正仿宋_GBK" w:cs="方正仿宋_GBK"/>
          <w:bCs/>
          <w:snapToGrid w:val="0"/>
          <w:sz w:val="32"/>
          <w:szCs w:val="32"/>
        </w:rPr>
        <w:t>号）</w:t>
      </w:r>
    </w:p>
    <w:p>
      <w:pPr>
        <w:pStyle w:val="9"/>
        <w:keepNext w:val="0"/>
        <w:keepLines w:val="0"/>
        <w:pageBreakBefore w:val="0"/>
        <w:widowControl/>
        <w:kinsoku/>
        <w:wordWrap/>
        <w:overflowPunct/>
        <w:topLinePunct w:val="0"/>
        <w:autoSpaceDE w:val="0"/>
        <w:autoSpaceDN w:val="0"/>
        <w:bidi w:val="0"/>
        <w:adjustRightInd/>
        <w:snapToGrid/>
        <w:spacing w:line="560" w:lineRule="exact"/>
        <w:ind w:firstLine="420"/>
        <w:textAlignment w:val="auto"/>
        <w:rPr>
          <w:rFonts w:hint="eastAsia" w:ascii="方正仿宋_GBK" w:hAnsi="方正仿宋_GBK" w:eastAsia="方正仿宋_GBK" w:cs="方正仿宋_GBK"/>
          <w:bCs/>
          <w:snapToGrid w:val="0"/>
          <w:sz w:val="32"/>
          <w:szCs w:val="32"/>
        </w:rPr>
      </w:pPr>
      <w:r>
        <w:rPr>
          <w:rFonts w:hint="eastAsia" w:ascii="方正仿宋_GBK" w:hAnsi="方正仿宋_GBK" w:eastAsia="方正仿宋_GBK" w:cs="方正仿宋_GBK"/>
          <w:bCs/>
          <w:snapToGrid w:val="0"/>
          <w:sz w:val="32"/>
          <w:szCs w:val="32"/>
        </w:rPr>
        <w:t>关于印发《南通市“重大项目攻坚突破年”实施方案》的通知（通办〔</w:t>
      </w:r>
      <w:r>
        <w:rPr>
          <w:rFonts w:hint="eastAsia" w:ascii="Times New Roman" w:hAnsi="Times New Roman" w:eastAsia="方正仿宋_GBK" w:cs="方正仿宋_GBK"/>
          <w:bCs/>
          <w:snapToGrid w:val="0"/>
          <w:sz w:val="32"/>
          <w:szCs w:val="32"/>
        </w:rPr>
        <w:t>2024</w:t>
      </w:r>
      <w:r>
        <w:rPr>
          <w:rFonts w:hint="eastAsia" w:ascii="方正仿宋_GBK" w:hAnsi="方正仿宋_GBK" w:eastAsia="方正仿宋_GBK" w:cs="方正仿宋_GBK"/>
          <w:bCs/>
          <w:snapToGrid w:val="0"/>
          <w:sz w:val="32"/>
          <w:szCs w:val="32"/>
        </w:rPr>
        <w:t>〕</w:t>
      </w:r>
      <w:r>
        <w:rPr>
          <w:rFonts w:hint="eastAsia" w:ascii="Times New Roman" w:hAnsi="Times New Roman" w:eastAsia="方正仿宋_GBK" w:cs="方正仿宋_GBK"/>
          <w:bCs/>
          <w:snapToGrid w:val="0"/>
          <w:sz w:val="32"/>
          <w:szCs w:val="32"/>
        </w:rPr>
        <w:t>28</w:t>
      </w:r>
      <w:r>
        <w:rPr>
          <w:rFonts w:hint="eastAsia" w:ascii="方正仿宋_GBK" w:hAnsi="方正仿宋_GBK" w:eastAsia="方正仿宋_GBK" w:cs="方正仿宋_GBK"/>
          <w:bCs/>
          <w:snapToGrid w:val="0"/>
          <w:sz w:val="32"/>
          <w:szCs w:val="32"/>
        </w:rPr>
        <w:t>号）</w:t>
      </w:r>
    </w:p>
    <w:p>
      <w:pPr>
        <w:pStyle w:val="9"/>
        <w:keepNext w:val="0"/>
        <w:keepLines w:val="0"/>
        <w:pageBreakBefore w:val="0"/>
        <w:widowControl/>
        <w:kinsoku/>
        <w:wordWrap/>
        <w:overflowPunct/>
        <w:topLinePunct w:val="0"/>
        <w:autoSpaceDE w:val="0"/>
        <w:autoSpaceDN w:val="0"/>
        <w:bidi w:val="0"/>
        <w:adjustRightInd/>
        <w:snapToGrid/>
        <w:spacing w:line="560" w:lineRule="exact"/>
        <w:ind w:firstLine="420"/>
        <w:textAlignment w:val="auto"/>
        <w:rPr>
          <w:rFonts w:hint="eastAsia" w:ascii="仿宋" w:hAnsi="仿宋" w:eastAsia="方正仿宋_GBK" w:cstheme="minorBidi"/>
          <w:kern w:val="2"/>
          <w:sz w:val="32"/>
          <w:szCs w:val="32"/>
          <w:lang w:val="en-US" w:eastAsia="zh-CN" w:bidi="ar-SA"/>
        </w:rPr>
      </w:pPr>
      <w:r>
        <w:rPr>
          <w:rFonts w:hint="eastAsia" w:ascii="方正仿宋_GBK" w:hAnsi="方正仿宋_GBK" w:eastAsia="方正仿宋_GBK" w:cs="方正仿宋_GBK"/>
          <w:bCs/>
          <w:snapToGrid w:val="0"/>
          <w:sz w:val="32"/>
          <w:szCs w:val="32"/>
        </w:rPr>
        <w:t>关于印发南通市数据局《“重大项目攻坚突破年”行政审批效能提升专项行动方案》的通知（通数据发〔</w:t>
      </w:r>
      <w:r>
        <w:rPr>
          <w:rFonts w:hint="eastAsia" w:ascii="Times New Roman" w:hAnsi="Times New Roman" w:eastAsia="方正仿宋_GBK" w:cs="方正仿宋_GBK"/>
          <w:bCs/>
          <w:snapToGrid w:val="0"/>
          <w:sz w:val="32"/>
          <w:szCs w:val="32"/>
        </w:rPr>
        <w:t>2024</w:t>
      </w:r>
      <w:r>
        <w:rPr>
          <w:rFonts w:hint="eastAsia" w:ascii="方正仿宋_GBK" w:hAnsi="方正仿宋_GBK" w:eastAsia="方正仿宋_GBK" w:cs="方正仿宋_GBK"/>
          <w:bCs/>
          <w:snapToGrid w:val="0"/>
          <w:sz w:val="32"/>
          <w:szCs w:val="32"/>
        </w:rPr>
        <w:t>〕</w:t>
      </w:r>
      <w:r>
        <w:rPr>
          <w:rFonts w:hint="eastAsia" w:ascii="Times New Roman" w:hAnsi="Times New Roman" w:eastAsia="方正仿宋_GBK" w:cs="方正仿宋_GBK"/>
          <w:bCs/>
          <w:snapToGrid w:val="0"/>
          <w:sz w:val="32"/>
          <w:szCs w:val="32"/>
        </w:rPr>
        <w:t>2</w:t>
      </w:r>
      <w:r>
        <w:rPr>
          <w:rFonts w:hint="eastAsia" w:ascii="方正仿宋_GBK" w:hAnsi="方正仿宋_GBK" w:eastAsia="方正仿宋_GBK" w:cs="方正仿宋_GBK"/>
          <w:bCs/>
          <w:snapToGrid w:val="0"/>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五、重大意见分歧的处理依据和结果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方正仿宋_GBK"/>
          <w:sz w:val="32"/>
          <w:szCs w:val="32"/>
        </w:rPr>
      </w:pPr>
      <w:r>
        <w:rPr>
          <w:rFonts w:hint="eastAsia" w:ascii="仿宋" w:hAnsi="仿宋" w:eastAsia="方正仿宋_GBK"/>
          <w:sz w:val="32"/>
          <w:szCs w:val="32"/>
        </w:rPr>
        <w:t>本标准无重大分歧意见。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六、与相关法律法规和标准的关系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方正仿宋_GBK"/>
          <w:sz w:val="32"/>
          <w:szCs w:val="32"/>
        </w:rPr>
      </w:pPr>
      <w:r>
        <w:rPr>
          <w:rFonts w:hint="eastAsia" w:ascii="仿宋" w:hAnsi="仿宋" w:eastAsia="方正仿宋_GBK"/>
          <w:sz w:val="32"/>
          <w:szCs w:val="32"/>
        </w:rPr>
        <w:t>本</w:t>
      </w:r>
      <w:r>
        <w:rPr>
          <w:rFonts w:hint="eastAsia" w:ascii="仿宋" w:hAnsi="仿宋" w:eastAsia="方正仿宋_GBK"/>
          <w:sz w:val="32"/>
          <w:szCs w:val="32"/>
          <w:lang w:val="en-US" w:eastAsia="zh-CN"/>
        </w:rPr>
        <w:t>标准</w:t>
      </w:r>
      <w:r>
        <w:rPr>
          <w:rFonts w:hint="eastAsia" w:ascii="仿宋" w:hAnsi="仿宋" w:eastAsia="方正仿宋_GBK"/>
          <w:sz w:val="32"/>
          <w:szCs w:val="32"/>
        </w:rPr>
        <w:t>所有条款均符合相关法律法规</w:t>
      </w:r>
      <w:r>
        <w:rPr>
          <w:rFonts w:hint="eastAsia" w:ascii="仿宋" w:hAnsi="仿宋" w:eastAsia="方正仿宋_GBK"/>
          <w:sz w:val="32"/>
          <w:szCs w:val="32"/>
          <w:lang w:eastAsia="zh-CN"/>
        </w:rPr>
        <w:t>。</w:t>
      </w:r>
      <w:r>
        <w:rPr>
          <w:rFonts w:hint="eastAsia" w:ascii="仿宋" w:hAnsi="仿宋" w:eastAsia="方正仿宋_GBK"/>
          <w:sz w:val="32"/>
          <w:szCs w:val="32"/>
        </w:rPr>
        <w:t>引用</w:t>
      </w:r>
      <w:r>
        <w:rPr>
          <w:rFonts w:hint="eastAsia" w:ascii="仿宋" w:hAnsi="仿宋" w:eastAsia="方正仿宋_GBK"/>
          <w:sz w:val="32"/>
          <w:szCs w:val="32"/>
          <w:lang w:val="en-US" w:eastAsia="zh-CN"/>
        </w:rPr>
        <w:t>以下</w:t>
      </w:r>
      <w:r>
        <w:rPr>
          <w:rFonts w:hint="eastAsia" w:ascii="仿宋" w:hAnsi="仿宋" w:eastAsia="方正仿宋_GBK"/>
          <w:sz w:val="32"/>
          <w:szCs w:val="32"/>
        </w:rPr>
        <w:t>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方正仿宋_GBK"/>
          <w:sz w:val="32"/>
          <w:szCs w:val="32"/>
        </w:rPr>
      </w:pPr>
      <w:r>
        <w:rPr>
          <w:rFonts w:hint="eastAsia" w:ascii="Times New Roman" w:hAnsi="Times New Roman" w:eastAsia="方正仿宋_GBK"/>
          <w:sz w:val="32"/>
          <w:szCs w:val="32"/>
        </w:rPr>
        <w:t>GB</w:t>
      </w:r>
      <w:r>
        <w:rPr>
          <w:rFonts w:hint="eastAsia" w:ascii="仿宋" w:hAnsi="仿宋" w:eastAsia="方正仿宋_GBK"/>
          <w:sz w:val="32"/>
          <w:szCs w:val="32"/>
        </w:rPr>
        <w:t>/</w:t>
      </w:r>
      <w:r>
        <w:rPr>
          <w:rFonts w:hint="eastAsia" w:ascii="Times New Roman" w:hAnsi="Times New Roman" w:eastAsia="方正仿宋_GBK"/>
          <w:sz w:val="32"/>
          <w:szCs w:val="32"/>
        </w:rPr>
        <w:t>T</w:t>
      </w:r>
      <w:r>
        <w:rPr>
          <w:rFonts w:hint="eastAsia" w:ascii="方正仿宋_GBK" w:hAnsi="方正仿宋_GBK" w:eastAsia="方正仿宋_GBK" w:cs="方正仿宋_GBK"/>
          <w:kern w:val="2"/>
          <w:sz w:val="32"/>
          <w:szCs w:val="32"/>
          <w:lang w:val="en-US" w:eastAsia="zh-CN" w:bidi="ar-SA"/>
        </w:rPr>
        <w:t xml:space="preserve"> </w:t>
      </w:r>
      <w:r>
        <w:rPr>
          <w:rFonts w:hint="eastAsia" w:ascii="Times New Roman" w:hAnsi="Times New Roman" w:eastAsia="方正仿宋_GBK"/>
          <w:sz w:val="32"/>
          <w:szCs w:val="32"/>
        </w:rPr>
        <w:t>32169</w:t>
      </w:r>
      <w:r>
        <w:rPr>
          <w:rFonts w:hint="eastAsia" w:ascii="仿宋" w:hAnsi="仿宋" w:eastAsia="方正仿宋_GBK"/>
          <w:sz w:val="32"/>
          <w:szCs w:val="32"/>
        </w:rPr>
        <w:t>.</w:t>
      </w:r>
      <w:r>
        <w:rPr>
          <w:rFonts w:hint="eastAsia" w:ascii="Times New Roman" w:hAnsi="Times New Roman" w:eastAsia="方正仿宋_GBK"/>
          <w:sz w:val="32"/>
          <w:szCs w:val="32"/>
        </w:rPr>
        <w:t>3—</w:t>
      </w:r>
      <w:r>
        <w:rPr>
          <w:rFonts w:hint="eastAsia" w:ascii="Times New Roman" w:hAnsi="Times New Roman" w:eastAsia="方正仿宋_GBK"/>
          <w:sz w:val="32"/>
          <w:szCs w:val="32"/>
          <w:lang w:val="en-US" w:eastAsia="zh-CN"/>
        </w:rPr>
        <w:t>2015</w:t>
      </w:r>
      <w:r>
        <w:rPr>
          <w:rFonts w:hint="eastAsia" w:ascii="仿宋" w:hAnsi="仿宋" w:eastAsia="方正仿宋_GBK"/>
          <w:sz w:val="32"/>
          <w:szCs w:val="32"/>
        </w:rPr>
        <w:t xml:space="preserve">  政务服务中心运行规范 第</w:t>
      </w:r>
      <w:r>
        <w:rPr>
          <w:rFonts w:hint="eastAsia" w:ascii="Times New Roman" w:hAnsi="Times New Roman" w:eastAsia="方正仿宋_GBK"/>
          <w:sz w:val="32"/>
          <w:szCs w:val="32"/>
        </w:rPr>
        <w:t>3</w:t>
      </w:r>
      <w:r>
        <w:rPr>
          <w:rFonts w:hint="eastAsia" w:ascii="仿宋" w:hAnsi="仿宋" w:eastAsia="方正仿宋_GBK"/>
          <w:sz w:val="32"/>
          <w:szCs w:val="32"/>
        </w:rPr>
        <w:t>部分：窗口服务提供要求</w:t>
      </w:r>
    </w:p>
    <w:p>
      <w:pPr>
        <w:pStyle w:val="9"/>
        <w:keepNext w:val="0"/>
        <w:keepLines w:val="0"/>
        <w:pageBreakBefore w:val="0"/>
        <w:widowControl/>
        <w:kinsoku/>
        <w:wordWrap/>
        <w:overflowPunct/>
        <w:topLinePunct w:val="0"/>
        <w:autoSpaceDE w:val="0"/>
        <w:autoSpaceDN w:val="0"/>
        <w:bidi w:val="0"/>
        <w:adjustRightInd/>
        <w:snapToGrid/>
        <w:spacing w:line="560" w:lineRule="exact"/>
        <w:ind w:firstLine="420"/>
        <w:textAlignment w:val="auto"/>
        <w:rPr>
          <w:rFonts w:hint="eastAsia"/>
        </w:rPr>
      </w:pPr>
      <w:r>
        <w:rPr>
          <w:rFonts w:hint="eastAsia" w:ascii="Times New Roman" w:hAnsi="Times New Roman" w:eastAsia="方正仿宋_GBK" w:cstheme="minorBidi"/>
          <w:kern w:val="2"/>
          <w:sz w:val="32"/>
          <w:szCs w:val="32"/>
          <w:lang w:val="en-US" w:eastAsia="zh-CN" w:bidi="ar-SA"/>
        </w:rPr>
        <w:t>GB</w:t>
      </w:r>
      <w:r>
        <w:rPr>
          <w:rFonts w:hint="eastAsia" w:ascii="仿宋" w:hAnsi="仿宋" w:eastAsia="方正仿宋_GBK" w:cstheme="minorBidi"/>
          <w:kern w:val="2"/>
          <w:sz w:val="32"/>
          <w:szCs w:val="32"/>
          <w:lang w:val="en-US" w:eastAsia="zh-CN" w:bidi="ar-SA"/>
        </w:rPr>
        <w:t>/</w:t>
      </w:r>
      <w:r>
        <w:rPr>
          <w:rFonts w:hint="eastAsia" w:ascii="Times New Roman" w:hAnsi="Times New Roman" w:eastAsia="方正仿宋_GBK" w:cstheme="minorBidi"/>
          <w:kern w:val="2"/>
          <w:sz w:val="32"/>
          <w:szCs w:val="32"/>
          <w:lang w:val="en-US" w:eastAsia="zh-CN" w:bidi="ar-SA"/>
        </w:rPr>
        <w:t>T</w:t>
      </w:r>
      <w:r>
        <w:rPr>
          <w:rFonts w:hint="eastAsia" w:ascii="方正仿宋_GBK" w:hAnsi="方正仿宋_GBK" w:eastAsia="方正仿宋_GBK" w:cs="方正仿宋_GBK"/>
          <w:kern w:val="2"/>
          <w:sz w:val="32"/>
          <w:szCs w:val="32"/>
          <w:lang w:val="en-US" w:eastAsia="zh-CN" w:bidi="ar-SA"/>
        </w:rPr>
        <w:t xml:space="preserve"> </w:t>
      </w:r>
      <w:r>
        <w:rPr>
          <w:rFonts w:hint="eastAsia" w:ascii="Times New Roman" w:hAnsi="Times New Roman" w:eastAsia="方正仿宋_GBK" w:cstheme="minorBidi"/>
          <w:kern w:val="2"/>
          <w:sz w:val="32"/>
          <w:szCs w:val="32"/>
          <w:lang w:val="en-US" w:eastAsia="zh-CN" w:bidi="ar-SA"/>
        </w:rPr>
        <w:t>36113</w:t>
      </w:r>
      <w:r>
        <w:rPr>
          <w:rFonts w:hint="eastAsia" w:ascii="Times New Roman" w:hAnsi="Times New Roman" w:eastAsia="方正仿宋_GBK"/>
          <w:sz w:val="32"/>
          <w:szCs w:val="32"/>
        </w:rPr>
        <w:t>—</w:t>
      </w:r>
      <w:r>
        <w:rPr>
          <w:rFonts w:hint="eastAsia" w:ascii="Times New Roman" w:eastAsia="方正仿宋_GBK" w:cstheme="minorBidi"/>
          <w:kern w:val="2"/>
          <w:sz w:val="32"/>
          <w:szCs w:val="32"/>
          <w:lang w:val="en-US" w:eastAsia="zh-CN" w:bidi="ar-SA"/>
        </w:rPr>
        <w:t>2018</w:t>
      </w:r>
      <w:r>
        <w:rPr>
          <w:rFonts w:hint="eastAsia" w:ascii="仿宋" w:hAnsi="仿宋" w:eastAsia="方正仿宋_GBK" w:cstheme="minorBidi"/>
          <w:kern w:val="2"/>
          <w:sz w:val="32"/>
          <w:szCs w:val="32"/>
          <w:lang w:val="en-US" w:eastAsia="zh-CN" w:bidi="ar-SA"/>
        </w:rPr>
        <w:t xml:space="preserve">  政务服务中心服务投诉处置规范</w:t>
      </w:r>
    </w:p>
    <w:p>
      <w:pPr>
        <w:pStyle w:val="9"/>
        <w:keepNext w:val="0"/>
        <w:keepLines w:val="0"/>
        <w:pageBreakBefore w:val="0"/>
        <w:widowControl/>
        <w:kinsoku/>
        <w:wordWrap/>
        <w:overflowPunct/>
        <w:topLinePunct w:val="0"/>
        <w:autoSpaceDE w:val="0"/>
        <w:autoSpaceDN w:val="0"/>
        <w:bidi w:val="0"/>
        <w:adjustRightInd/>
        <w:snapToGrid/>
        <w:spacing w:line="560" w:lineRule="exact"/>
        <w:ind w:firstLine="420"/>
        <w:textAlignment w:val="auto"/>
        <w:rPr>
          <w:rFonts w:hint="eastAsia" w:ascii="仿宋" w:hAnsi="仿宋" w:eastAsia="方正仿宋_GBK" w:cstheme="minorBidi"/>
          <w:kern w:val="2"/>
          <w:sz w:val="32"/>
          <w:szCs w:val="32"/>
          <w:lang w:val="en-US" w:eastAsia="zh-CN" w:bidi="ar-SA"/>
        </w:rPr>
      </w:pPr>
      <w:r>
        <w:rPr>
          <w:rFonts w:hint="eastAsia" w:ascii="Times New Roman" w:hAnsi="Times New Roman" w:eastAsia="方正仿宋_GBK" w:cstheme="minorBidi"/>
          <w:kern w:val="2"/>
          <w:sz w:val="32"/>
          <w:szCs w:val="32"/>
          <w:lang w:val="en-US" w:eastAsia="zh-CN" w:bidi="ar-SA"/>
        </w:rPr>
        <w:t>GB</w:t>
      </w:r>
      <w:r>
        <w:rPr>
          <w:rFonts w:hint="eastAsia" w:ascii="仿宋" w:hAnsi="仿宋" w:eastAsia="方正仿宋_GBK" w:cstheme="minorBidi"/>
          <w:kern w:val="2"/>
          <w:sz w:val="32"/>
          <w:szCs w:val="32"/>
          <w:lang w:val="en-US" w:eastAsia="zh-CN" w:bidi="ar-SA"/>
        </w:rPr>
        <w:t>/</w:t>
      </w:r>
      <w:r>
        <w:rPr>
          <w:rFonts w:hint="eastAsia" w:ascii="Times New Roman" w:hAnsi="Times New Roman" w:eastAsia="方正仿宋_GBK" w:cstheme="minorBidi"/>
          <w:kern w:val="2"/>
          <w:sz w:val="32"/>
          <w:szCs w:val="32"/>
          <w:lang w:val="en-US" w:eastAsia="zh-CN" w:bidi="ar-SA"/>
        </w:rPr>
        <w:t>T</w:t>
      </w:r>
      <w:r>
        <w:rPr>
          <w:rFonts w:hint="eastAsia" w:ascii="方正仿宋_GBK" w:hAnsi="方正仿宋_GBK" w:eastAsia="方正仿宋_GBK" w:cs="方正仿宋_GBK"/>
          <w:kern w:val="2"/>
          <w:sz w:val="32"/>
          <w:szCs w:val="32"/>
          <w:lang w:val="en-US" w:eastAsia="zh-CN" w:bidi="ar-SA"/>
        </w:rPr>
        <w:t xml:space="preserve"> </w:t>
      </w:r>
      <w:r>
        <w:rPr>
          <w:rFonts w:hint="eastAsia" w:ascii="Times New Roman" w:hAnsi="Times New Roman" w:eastAsia="方正仿宋_GBK" w:cstheme="minorBidi"/>
          <w:kern w:val="2"/>
          <w:sz w:val="32"/>
          <w:szCs w:val="32"/>
          <w:lang w:val="en-US" w:eastAsia="zh-CN" w:bidi="ar-SA"/>
        </w:rPr>
        <w:t>40762</w:t>
      </w:r>
      <w:r>
        <w:rPr>
          <w:rFonts w:hint="eastAsia" w:ascii="Times New Roman" w:hAnsi="Times New Roman" w:eastAsia="方正仿宋_GBK"/>
          <w:sz w:val="32"/>
          <w:szCs w:val="32"/>
        </w:rPr>
        <w:t>—</w:t>
      </w:r>
      <w:r>
        <w:rPr>
          <w:rFonts w:hint="eastAsia" w:ascii="Times New Roman" w:eastAsia="方正仿宋_GBK" w:cstheme="minorBidi"/>
          <w:kern w:val="2"/>
          <w:sz w:val="32"/>
          <w:szCs w:val="32"/>
          <w:lang w:val="en-US" w:eastAsia="zh-CN" w:bidi="ar-SA"/>
        </w:rPr>
        <w:t>2021</w:t>
      </w:r>
      <w:r>
        <w:rPr>
          <w:rFonts w:hint="eastAsia" w:ascii="仿宋" w:hAnsi="仿宋" w:eastAsia="方正仿宋_GBK" w:cstheme="minorBidi"/>
          <w:kern w:val="2"/>
          <w:sz w:val="32"/>
          <w:szCs w:val="32"/>
          <w:lang w:val="en-US" w:eastAsia="zh-CN" w:bidi="ar-SA"/>
        </w:rPr>
        <w:t xml:space="preserve">  政务服务满意度评价规范</w:t>
      </w:r>
    </w:p>
    <w:p>
      <w:pPr>
        <w:pStyle w:val="9"/>
        <w:keepNext w:val="0"/>
        <w:keepLines w:val="0"/>
        <w:pageBreakBefore w:val="0"/>
        <w:widowControl/>
        <w:kinsoku/>
        <w:wordWrap/>
        <w:overflowPunct/>
        <w:topLinePunct w:val="0"/>
        <w:autoSpaceDE w:val="0"/>
        <w:autoSpaceDN w:val="0"/>
        <w:bidi w:val="0"/>
        <w:adjustRightInd/>
        <w:snapToGrid/>
        <w:spacing w:line="560" w:lineRule="exact"/>
        <w:ind w:firstLine="420"/>
        <w:textAlignment w:val="auto"/>
        <w:rPr>
          <w:rFonts w:hint="eastAsia" w:ascii="仿宋" w:hAnsi="仿宋" w:eastAsia="方正仿宋_GBK" w:cstheme="minorBidi"/>
          <w:kern w:val="2"/>
          <w:sz w:val="32"/>
          <w:szCs w:val="32"/>
          <w:lang w:val="en-US" w:eastAsia="zh-CN" w:bidi="ar-SA"/>
        </w:rPr>
      </w:pPr>
      <w:r>
        <w:rPr>
          <w:rFonts w:hint="eastAsia" w:ascii="Times New Roman" w:hAnsi="Times New Roman" w:eastAsia="方正仿宋_GBK" w:cstheme="minorBidi"/>
          <w:kern w:val="2"/>
          <w:sz w:val="32"/>
          <w:szCs w:val="32"/>
          <w:lang w:val="en-US" w:eastAsia="zh-CN" w:bidi="ar-SA"/>
        </w:rPr>
        <w:t>DB</w:t>
      </w:r>
      <w:r>
        <w:rPr>
          <w:rFonts w:hint="eastAsia" w:ascii="仿宋" w:hAnsi="仿宋" w:eastAsia="方正仿宋_GBK" w:cstheme="minorBidi"/>
          <w:kern w:val="2"/>
          <w:sz w:val="32"/>
          <w:szCs w:val="32"/>
          <w:lang w:val="en-US" w:eastAsia="zh-CN" w:bidi="ar-SA"/>
        </w:rPr>
        <w:t xml:space="preserve"> </w:t>
      </w:r>
      <w:r>
        <w:rPr>
          <w:rFonts w:hint="eastAsia" w:ascii="Times New Roman" w:hAnsi="Times New Roman" w:eastAsia="方正仿宋_GBK" w:cstheme="minorBidi"/>
          <w:kern w:val="2"/>
          <w:sz w:val="32"/>
          <w:szCs w:val="32"/>
          <w:lang w:val="en-US" w:eastAsia="zh-CN" w:bidi="ar-SA"/>
        </w:rPr>
        <w:t>32</w:t>
      </w:r>
      <w:r>
        <w:rPr>
          <w:rFonts w:hint="eastAsia" w:ascii="仿宋" w:hAnsi="仿宋" w:eastAsia="方正仿宋_GBK" w:cstheme="minorBidi"/>
          <w:kern w:val="2"/>
          <w:sz w:val="32"/>
          <w:szCs w:val="32"/>
          <w:lang w:val="en-US" w:eastAsia="zh-CN" w:bidi="ar-SA"/>
        </w:rPr>
        <w:t>/</w:t>
      </w:r>
      <w:r>
        <w:rPr>
          <w:rFonts w:hint="eastAsia" w:ascii="Times New Roman" w:hAnsi="Times New Roman" w:eastAsia="方正仿宋_GBK" w:cstheme="minorBidi"/>
          <w:kern w:val="2"/>
          <w:sz w:val="32"/>
          <w:szCs w:val="32"/>
          <w:lang w:val="en-US" w:eastAsia="zh-CN" w:bidi="ar-SA"/>
        </w:rPr>
        <w:t>T</w:t>
      </w:r>
      <w:r>
        <w:rPr>
          <w:rFonts w:hint="eastAsia" w:ascii="仿宋" w:hAnsi="仿宋" w:eastAsia="方正仿宋_GBK" w:cstheme="minorBidi"/>
          <w:kern w:val="2"/>
          <w:sz w:val="32"/>
          <w:szCs w:val="32"/>
          <w:lang w:val="en-US" w:eastAsia="zh-CN" w:bidi="ar-SA"/>
        </w:rPr>
        <w:t xml:space="preserve"> </w:t>
      </w:r>
      <w:r>
        <w:rPr>
          <w:rFonts w:hint="eastAsia" w:ascii="Times New Roman" w:hAnsi="Times New Roman" w:eastAsia="方正仿宋_GBK" w:cstheme="minorBidi"/>
          <w:kern w:val="2"/>
          <w:sz w:val="32"/>
          <w:szCs w:val="32"/>
          <w:lang w:val="en-US" w:eastAsia="zh-CN" w:bidi="ar-SA"/>
        </w:rPr>
        <w:t>4660</w:t>
      </w:r>
      <w:r>
        <w:rPr>
          <w:rFonts w:hint="eastAsia" w:ascii="Times New Roman" w:hAnsi="Times New Roman" w:eastAsia="方正仿宋_GBK"/>
          <w:sz w:val="32"/>
          <w:szCs w:val="32"/>
        </w:rPr>
        <w:t>—</w:t>
      </w:r>
      <w:r>
        <w:rPr>
          <w:rFonts w:hint="eastAsia" w:ascii="Times New Roman" w:hAnsi="Times New Roman" w:eastAsia="方正仿宋_GBK" w:cstheme="minorBidi"/>
          <w:kern w:val="2"/>
          <w:sz w:val="32"/>
          <w:szCs w:val="32"/>
          <w:lang w:val="en-US" w:eastAsia="zh-CN" w:bidi="ar-SA"/>
        </w:rPr>
        <w:t>3224</w:t>
      </w:r>
      <w:r>
        <w:rPr>
          <w:rFonts w:hint="eastAsia" w:ascii="仿宋" w:hAnsi="仿宋" w:eastAsia="方正仿宋_GBK" w:cstheme="minorBidi"/>
          <w:kern w:val="2"/>
          <w:sz w:val="32"/>
          <w:szCs w:val="32"/>
          <w:lang w:val="en-US" w:eastAsia="zh-CN" w:bidi="ar-SA"/>
        </w:rPr>
        <w:t xml:space="preserve">  政务服务差评处置工作规范</w:t>
      </w:r>
    </w:p>
    <w:p>
      <w:pPr>
        <w:pStyle w:val="9"/>
        <w:keepNext w:val="0"/>
        <w:keepLines w:val="0"/>
        <w:pageBreakBefore w:val="0"/>
        <w:widowControl/>
        <w:kinsoku/>
        <w:wordWrap/>
        <w:overflowPunct/>
        <w:topLinePunct w:val="0"/>
        <w:autoSpaceDE w:val="0"/>
        <w:autoSpaceDN w:val="0"/>
        <w:bidi w:val="0"/>
        <w:adjustRightInd/>
        <w:snapToGrid/>
        <w:spacing w:line="560" w:lineRule="exact"/>
        <w:ind w:firstLine="420"/>
        <w:textAlignment w:val="auto"/>
        <w:rPr>
          <w:rFonts w:ascii="仿宋" w:hAnsi="仿宋" w:eastAsia="方正仿宋_GBK"/>
          <w:sz w:val="32"/>
          <w:szCs w:val="32"/>
        </w:rPr>
      </w:pPr>
      <w:r>
        <w:rPr>
          <w:rFonts w:hint="eastAsia" w:ascii="Times New Roman" w:hAnsi="Times New Roman" w:eastAsia="方正仿宋_GBK" w:cstheme="minorBidi"/>
          <w:kern w:val="2"/>
          <w:sz w:val="32"/>
          <w:szCs w:val="32"/>
          <w:lang w:val="en-US" w:eastAsia="zh-CN" w:bidi="ar-SA"/>
        </w:rPr>
        <w:t>DB</w:t>
      </w:r>
      <w:r>
        <w:rPr>
          <w:rFonts w:hint="eastAsia" w:ascii="方正仿宋_GBK" w:hAnsi="方正仿宋_GBK" w:eastAsia="方正仿宋_GBK" w:cs="方正仿宋_GBK"/>
          <w:kern w:val="2"/>
          <w:sz w:val="32"/>
          <w:szCs w:val="32"/>
          <w:lang w:val="en-US" w:eastAsia="zh-CN" w:bidi="ar-SA"/>
        </w:rPr>
        <w:t xml:space="preserve"> </w:t>
      </w:r>
      <w:r>
        <w:rPr>
          <w:rFonts w:hint="eastAsia" w:ascii="Times New Roman" w:hAnsi="Times New Roman" w:eastAsia="方正仿宋_GBK" w:cstheme="minorBidi"/>
          <w:kern w:val="2"/>
          <w:sz w:val="32"/>
          <w:szCs w:val="32"/>
          <w:lang w:val="en-US" w:eastAsia="zh-CN" w:bidi="ar-SA"/>
        </w:rPr>
        <w:t>3206</w:t>
      </w:r>
      <w:r>
        <w:rPr>
          <w:rFonts w:hint="eastAsia" w:ascii="仿宋" w:hAnsi="仿宋" w:eastAsia="方正仿宋_GBK" w:cstheme="minorBidi"/>
          <w:kern w:val="2"/>
          <w:sz w:val="32"/>
          <w:szCs w:val="32"/>
          <w:lang w:val="en-US" w:eastAsia="zh-CN" w:bidi="ar-SA"/>
        </w:rPr>
        <w:t>/</w:t>
      </w:r>
      <w:r>
        <w:rPr>
          <w:rFonts w:hint="eastAsia" w:ascii="Times New Roman" w:hAnsi="Times New Roman" w:eastAsia="方正仿宋_GBK" w:cstheme="minorBidi"/>
          <w:kern w:val="2"/>
          <w:sz w:val="32"/>
          <w:szCs w:val="32"/>
          <w:lang w:val="en-US" w:eastAsia="zh-CN" w:bidi="ar-SA"/>
        </w:rPr>
        <w:t>T</w:t>
      </w:r>
      <w:r>
        <w:rPr>
          <w:rFonts w:hint="eastAsia" w:ascii="方正仿宋_GBK" w:hAnsi="方正仿宋_GBK" w:eastAsia="方正仿宋_GBK" w:cs="方正仿宋_GBK"/>
          <w:kern w:val="2"/>
          <w:sz w:val="32"/>
          <w:szCs w:val="32"/>
          <w:lang w:val="en-US" w:eastAsia="zh-CN" w:bidi="ar-SA"/>
        </w:rPr>
        <w:t xml:space="preserve"> </w:t>
      </w:r>
      <w:r>
        <w:rPr>
          <w:rFonts w:hint="eastAsia" w:ascii="Times New Roman" w:hAnsi="Times New Roman" w:eastAsia="方正仿宋_GBK" w:cstheme="minorBidi"/>
          <w:kern w:val="2"/>
          <w:sz w:val="32"/>
          <w:szCs w:val="32"/>
          <w:lang w:val="en-US" w:eastAsia="zh-CN" w:bidi="ar-SA"/>
        </w:rPr>
        <w:t>1050</w:t>
      </w:r>
      <w:r>
        <w:rPr>
          <w:rFonts w:hint="eastAsia" w:ascii="Times New Roman" w:hAnsi="Times New Roman" w:eastAsia="方正仿宋_GBK"/>
          <w:sz w:val="32"/>
          <w:szCs w:val="32"/>
        </w:rPr>
        <w:t>—</w:t>
      </w:r>
      <w:r>
        <w:rPr>
          <w:rFonts w:hint="eastAsia" w:ascii="Times New Roman" w:eastAsia="方正仿宋_GBK" w:cstheme="minorBidi"/>
          <w:kern w:val="2"/>
          <w:sz w:val="32"/>
          <w:szCs w:val="32"/>
          <w:lang w:val="en-US" w:eastAsia="zh-CN" w:bidi="ar-SA"/>
        </w:rPr>
        <w:t>2023</w:t>
      </w:r>
      <w:r>
        <w:rPr>
          <w:rFonts w:hint="eastAsia" w:ascii="仿宋" w:hAnsi="仿宋" w:eastAsia="方正仿宋_GBK" w:cstheme="minorBidi"/>
          <w:kern w:val="2"/>
          <w:sz w:val="32"/>
          <w:szCs w:val="32"/>
          <w:lang w:val="en-US" w:eastAsia="zh-CN" w:bidi="ar-SA"/>
        </w:rPr>
        <w:t xml:space="preserve">  政务服务代办帮办工作规范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七、实施推广建议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方正仿宋_GBK"/>
          <w:sz w:val="32"/>
          <w:szCs w:val="32"/>
          <w:lang w:eastAsia="zh-CN"/>
        </w:rPr>
      </w:pPr>
      <w:r>
        <w:rPr>
          <w:rFonts w:hint="eastAsia" w:eastAsia="方正仿宋_GBK"/>
          <w:sz w:val="32"/>
          <w:szCs w:val="32"/>
          <w:lang w:val="en-US" w:eastAsia="zh-CN"/>
        </w:rPr>
        <w:t>本标准适用于南通市各级代办帮办服务机构和项目审批部门作为重大项目服务工作的指导标准参照实施，建议在标准正式出台后开展宣贯培训，并在今后的工作实践中根据上级相关要求和工作实际继续对标准进行修订完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八、其他应当说明的事项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方正仿宋_GBK"/>
          <w:sz w:val="32"/>
          <w:szCs w:val="32"/>
        </w:rPr>
      </w:pPr>
      <w:r>
        <w:rPr>
          <w:rFonts w:hint="eastAsia" w:ascii="仿宋" w:hAnsi="仿宋" w:eastAsia="方正仿宋_GBK"/>
          <w:sz w:val="32"/>
          <w:szCs w:val="32"/>
          <w:lang w:val="en-US" w:eastAsia="zh-CN"/>
        </w:rPr>
        <w:t>无</w:t>
      </w:r>
    </w:p>
    <w:p>
      <w:pPr>
        <w:pStyle w:val="3"/>
        <w:ind w:left="0" w:leftChars="0" w:firstLine="0" w:firstLineChars="0"/>
        <w:rPr>
          <w:rFonts w:hint="eastAsia" w:ascii="方正仿宋_GBK" w:hAnsi="方正仿宋_GBK" w:eastAsia="方正仿宋_GBK" w:cs="方正仿宋_GBK"/>
        </w:rPr>
      </w:pPr>
    </w:p>
    <w:p>
      <w:pPr>
        <w:pStyle w:val="3"/>
        <w:ind w:left="0" w:leftChars="0" w:firstLine="0" w:firstLineChars="0"/>
        <w:rPr>
          <w:rFonts w:hint="eastAsia" w:ascii="方正仿宋_GBK" w:hAnsi="方正仿宋_GBK" w:eastAsia="方正仿宋_GBK" w:cs="方正仿宋_GBK"/>
        </w:rPr>
      </w:pPr>
    </w:p>
    <w:p>
      <w:pPr>
        <w:pStyle w:val="3"/>
        <w:ind w:left="0" w:leftChars="0" w:firstLine="0" w:firstLineChars="0"/>
        <w:rPr>
          <w:rFonts w:hint="eastAsia" w:ascii="方正仿宋_GBK" w:hAnsi="方正仿宋_GBK" w:eastAsia="方正仿宋_GBK" w:cs="方正仿宋_GBK"/>
        </w:rPr>
      </w:pPr>
    </w:p>
    <w:p>
      <w:pPr>
        <w:pStyle w:val="3"/>
        <w:ind w:left="0" w:leftChars="0" w:firstLine="0" w:firstLineChars="0"/>
        <w:rPr>
          <w:rFonts w:hint="eastAsia" w:ascii="方正仿宋_GBK" w:hAnsi="方正仿宋_GBK" w:eastAsia="方正仿宋_GBK" w:cs="方正仿宋_GBK"/>
        </w:rPr>
      </w:pPr>
    </w:p>
    <w:p>
      <w:pPr>
        <w:pStyle w:val="3"/>
        <w:ind w:left="0" w:leftChars="0" w:firstLine="0" w:firstLineChars="0"/>
        <w:jc w:val="right"/>
        <w:rPr>
          <w:rFonts w:hint="eastAsia" w:eastAsia="方正仿宋_GBK" w:asciiTheme="minorHAnsi" w:hAnsiTheme="minorHAnsi" w:cstheme="minorBidi"/>
          <w:bCs w:val="0"/>
          <w:kern w:val="2"/>
          <w:sz w:val="32"/>
          <w:szCs w:val="32"/>
          <w:lang w:val="en-US" w:eastAsia="zh-CN" w:bidi="ar-SA"/>
        </w:rPr>
      </w:pPr>
      <w:bookmarkStart w:id="1" w:name="_GoBack"/>
      <w:bookmarkEnd w:id="1"/>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78397B-EB25-415B-8916-00E2987B853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9A987F4-7375-4CBC-8184-AE6BC9B7DAB5}"/>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3" w:fontKey="{9B952D6F-911B-4036-AD28-C218037B6AB3}"/>
  </w:font>
  <w:font w:name="方正楷体_GBK">
    <w:panose1 w:val="03000509000000000000"/>
    <w:charset w:val="86"/>
    <w:family w:val="auto"/>
    <w:pitch w:val="default"/>
    <w:sig w:usb0="00000001" w:usb1="080E0000" w:usb2="00000000" w:usb3="00000000" w:csb0="00040000" w:csb1="00000000"/>
    <w:embedRegular r:id="rId4" w:fontKey="{2490AC4C-7B12-484F-813F-0BB61DA1A8B5}"/>
  </w:font>
  <w:font w:name="方正仿宋_GBK">
    <w:panose1 w:val="02000000000000000000"/>
    <w:charset w:val="86"/>
    <w:family w:val="auto"/>
    <w:pitch w:val="default"/>
    <w:sig w:usb0="00000001" w:usb1="080E0000" w:usb2="00000000" w:usb3="00000000" w:csb0="00040000" w:csb1="00000000"/>
    <w:embedRegular r:id="rId5" w:fontKey="{00C1E8D7-C94A-41FC-B871-DE621331E16C}"/>
  </w:font>
  <w:font w:name="仿宋">
    <w:panose1 w:val="02010609060101010101"/>
    <w:charset w:val="86"/>
    <w:family w:val="auto"/>
    <w:pitch w:val="default"/>
    <w:sig w:usb0="800002BF" w:usb1="38CF7CFA" w:usb2="00000016" w:usb3="00000000" w:csb0="00040001" w:csb1="00000000"/>
    <w:embedRegular r:id="rId6" w:fontKey="{526B77C3-B11C-4C75-9CD5-8133B58AA9F6}"/>
  </w:font>
  <w:font w:name="楷体">
    <w:panose1 w:val="02010609060101010101"/>
    <w:charset w:val="86"/>
    <w:family w:val="modern"/>
    <w:pitch w:val="default"/>
    <w:sig w:usb0="800002BF" w:usb1="38CF7CFA" w:usb2="00000016" w:usb3="00000000" w:csb0="00040001" w:csb1="00000000"/>
    <w:embedRegular r:id="rId7" w:fontKey="{992F21FC-D11A-4D0D-B28F-B90570224DFD}"/>
  </w:font>
  <w:font w:name="仿宋_GB2312">
    <w:panose1 w:val="02010609030101010101"/>
    <w:charset w:val="86"/>
    <w:family w:val="modern"/>
    <w:pitch w:val="default"/>
    <w:sig w:usb0="00000001" w:usb1="080E0000" w:usb2="00000000" w:usb3="00000000" w:csb0="00040000" w:csb1="00000000"/>
    <w:embedRegular r:id="rId8" w:fontKey="{F7E55832-4F31-41F8-AD76-03FD0726996D}"/>
  </w:font>
  <w:font w:name="方正黑体_GBK">
    <w:panose1 w:val="03000509000000000000"/>
    <w:charset w:val="86"/>
    <w:family w:val="script"/>
    <w:pitch w:val="default"/>
    <w:sig w:usb0="00000001" w:usb1="080E0000" w:usb2="00000000" w:usb3="00000000" w:csb0="00040000" w:csb1="00000000"/>
    <w:embedRegular r:id="rId9" w:fontKey="{73A6A74E-AEC5-4E4C-8BBF-FCA22095695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YzJlZjM2ZWY4NDI2M2U1YmRhMzRjYTJlYTc5MmUifQ=="/>
    <w:docVar w:name="KSO_WPS_MARK_KEY" w:val="d4800c5d-9029-4969-8d03-2a0324ffffca"/>
  </w:docVars>
  <w:rsids>
    <w:rsidRoot w:val="09CE6E34"/>
    <w:rsid w:val="01AE0AB4"/>
    <w:rsid w:val="06455BF1"/>
    <w:rsid w:val="06D12E7B"/>
    <w:rsid w:val="09CE6E34"/>
    <w:rsid w:val="164F7ED3"/>
    <w:rsid w:val="19135523"/>
    <w:rsid w:val="1C384F39"/>
    <w:rsid w:val="1C8528E0"/>
    <w:rsid w:val="1D6525A5"/>
    <w:rsid w:val="1E4F15D7"/>
    <w:rsid w:val="235F0C97"/>
    <w:rsid w:val="27E4630B"/>
    <w:rsid w:val="31E72668"/>
    <w:rsid w:val="32A65544"/>
    <w:rsid w:val="3B6F2C93"/>
    <w:rsid w:val="3D5E1A5E"/>
    <w:rsid w:val="44421293"/>
    <w:rsid w:val="462B62C8"/>
    <w:rsid w:val="4664577F"/>
    <w:rsid w:val="4669507C"/>
    <w:rsid w:val="4D05707D"/>
    <w:rsid w:val="4D6771B1"/>
    <w:rsid w:val="51382B35"/>
    <w:rsid w:val="5706182B"/>
    <w:rsid w:val="5C7F2C8C"/>
    <w:rsid w:val="5CB57FD0"/>
    <w:rsid w:val="5CE50989"/>
    <w:rsid w:val="60806DF2"/>
    <w:rsid w:val="65945EBC"/>
    <w:rsid w:val="66211831"/>
    <w:rsid w:val="68C140CB"/>
    <w:rsid w:val="7069483B"/>
    <w:rsid w:val="710A3F2C"/>
    <w:rsid w:val="71A01EE5"/>
    <w:rsid w:val="744A1799"/>
    <w:rsid w:val="764741E2"/>
    <w:rsid w:val="76FD5AA7"/>
    <w:rsid w:val="794E7C7E"/>
    <w:rsid w:val="7AAD6CD3"/>
    <w:rsid w:val="7C953285"/>
    <w:rsid w:val="7DC57E65"/>
    <w:rsid w:val="7F565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style>
  <w:style w:type="paragraph" w:styleId="3">
    <w:name w:val="Body Text Indent 2"/>
    <w:basedOn w:val="1"/>
    <w:qFormat/>
    <w:uiPriority w:val="0"/>
    <w:pPr>
      <w:spacing w:line="480" w:lineRule="exact"/>
      <w:ind w:left="-2" w:leftChars="-1" w:firstLine="800" w:firstLineChars="250"/>
    </w:pPr>
    <w:rPr>
      <w:rFonts w:ascii="黑体" w:eastAsia="黑体"/>
      <w:bCs/>
      <w:sz w:val="32"/>
      <w:szCs w:val="32"/>
    </w:rPr>
  </w:style>
  <w:style w:type="paragraph" w:styleId="4">
    <w:name w:val="Normal (Web)"/>
    <w:basedOn w:val="1"/>
    <w:qFormat/>
    <w:uiPriority w:val="99"/>
    <w:pPr>
      <w:spacing w:beforeAutospacing="1" w:afterAutospacing="1"/>
      <w:jc w:val="left"/>
    </w:pPr>
    <w:rPr>
      <w:rFonts w:cs="Times New Roman"/>
      <w:kern w:val="0"/>
      <w:sz w:val="24"/>
    </w:rPr>
  </w:style>
  <w:style w:type="character" w:styleId="7">
    <w:name w:val="Hyperlink"/>
    <w:basedOn w:val="6"/>
    <w:qFormat/>
    <w:uiPriority w:val="0"/>
    <w:rPr>
      <w:color w:val="0000FF"/>
      <w:u w:val="single"/>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0">
    <w:name w:val="List Paragraph"/>
    <w:basedOn w:val="1"/>
    <w:qFormat/>
    <w:uiPriority w:val="99"/>
    <w:pPr>
      <w:ind w:firstLine="420"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2177</Words>
  <Characters>2364</Characters>
  <Lines>0</Lines>
  <Paragraphs>0</Paragraphs>
  <TotalTime>197</TotalTime>
  <ScaleCrop>false</ScaleCrop>
  <LinksUpToDate>false</LinksUpToDate>
  <CharactersWithSpaces>2412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2024-01-03T01:40:00Z</dcterms:created>
  <dc:creator>Administrator</dc:creator>
  <cp:lastModifiedBy>张洁</cp:lastModifiedBy>
  <dcterms:modified xsi:type="dcterms:W3CDTF">2024-07-19T06:27:05Z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8A940D41A51F426EA8681DBD7426409C_13</vt:lpwstr>
  </property>
</Properties>
</file>